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33629" w14:textId="77777777" w:rsidR="00875FC3" w:rsidRPr="00B153CE" w:rsidRDefault="00875FC3" w:rsidP="00B153CE">
      <w:pPr>
        <w:spacing w:line="276" w:lineRule="auto"/>
        <w:jc w:val="center"/>
        <w:outlineLvl w:val="0"/>
        <w:rPr>
          <w:rFonts w:ascii="Arial" w:hAnsi="Arial" w:cs="Arial"/>
          <w:b/>
          <w:sz w:val="48"/>
          <w:szCs w:val="48"/>
        </w:rPr>
      </w:pPr>
    </w:p>
    <w:p w14:paraId="2CF63E25" w14:textId="77777777" w:rsidR="00875FC3" w:rsidRPr="00B153CE" w:rsidRDefault="00875FC3" w:rsidP="00B153CE">
      <w:pPr>
        <w:spacing w:line="276" w:lineRule="auto"/>
        <w:jc w:val="center"/>
        <w:outlineLvl w:val="0"/>
        <w:rPr>
          <w:rFonts w:ascii="Arial" w:hAnsi="Arial" w:cs="Arial"/>
          <w:b/>
          <w:sz w:val="48"/>
          <w:szCs w:val="48"/>
        </w:rPr>
      </w:pPr>
    </w:p>
    <w:p w14:paraId="056B4BA5" w14:textId="77777777" w:rsidR="00875FC3" w:rsidRPr="00B153CE" w:rsidRDefault="00875FC3" w:rsidP="00B153CE">
      <w:pPr>
        <w:spacing w:line="276" w:lineRule="auto"/>
        <w:jc w:val="center"/>
        <w:outlineLvl w:val="0"/>
        <w:rPr>
          <w:rFonts w:ascii="Arial" w:hAnsi="Arial" w:cs="Arial"/>
          <w:b/>
          <w:sz w:val="48"/>
          <w:szCs w:val="48"/>
        </w:rPr>
      </w:pPr>
    </w:p>
    <w:p w14:paraId="723B59A5" w14:textId="77777777" w:rsidR="00875FC3" w:rsidRPr="00B153CE" w:rsidRDefault="00875FC3" w:rsidP="00B153CE">
      <w:pPr>
        <w:spacing w:line="276" w:lineRule="auto"/>
        <w:jc w:val="center"/>
        <w:outlineLvl w:val="0"/>
        <w:rPr>
          <w:rFonts w:ascii="Arial" w:hAnsi="Arial" w:cs="Arial"/>
          <w:b/>
          <w:sz w:val="48"/>
          <w:szCs w:val="48"/>
        </w:rPr>
      </w:pPr>
    </w:p>
    <w:p w14:paraId="71D55F1D" w14:textId="77777777" w:rsidR="00875FC3" w:rsidRPr="00B153CE" w:rsidRDefault="00875FC3" w:rsidP="00B153CE">
      <w:pPr>
        <w:spacing w:line="276" w:lineRule="auto"/>
        <w:jc w:val="center"/>
        <w:outlineLvl w:val="0"/>
        <w:rPr>
          <w:rFonts w:ascii="Arial" w:hAnsi="Arial" w:cs="Arial"/>
          <w:b/>
          <w:sz w:val="48"/>
          <w:szCs w:val="48"/>
        </w:rPr>
      </w:pPr>
    </w:p>
    <w:p w14:paraId="49BE0F9A" w14:textId="6E4AD6DA" w:rsidR="00875FC3" w:rsidRPr="00B153CE" w:rsidRDefault="00875FC3" w:rsidP="00B153CE">
      <w:pPr>
        <w:spacing w:line="276" w:lineRule="auto"/>
        <w:jc w:val="center"/>
        <w:outlineLvl w:val="0"/>
        <w:rPr>
          <w:rFonts w:ascii="Arial" w:hAnsi="Arial" w:cs="Arial"/>
          <w:b/>
          <w:sz w:val="20"/>
          <w:szCs w:val="20"/>
        </w:rPr>
      </w:pPr>
    </w:p>
    <w:p w14:paraId="48214AFA" w14:textId="77777777" w:rsidR="00B153CE" w:rsidRPr="00B153CE" w:rsidRDefault="00B153CE" w:rsidP="00B153CE">
      <w:pPr>
        <w:spacing w:line="276" w:lineRule="auto"/>
        <w:jc w:val="center"/>
        <w:outlineLvl w:val="0"/>
        <w:rPr>
          <w:rFonts w:ascii="Arial" w:hAnsi="Arial" w:cs="Arial"/>
          <w:b/>
          <w:sz w:val="48"/>
          <w:szCs w:val="48"/>
        </w:rPr>
      </w:pPr>
    </w:p>
    <w:p w14:paraId="37B3C20B" w14:textId="2ECC8D73" w:rsidR="00875FC3" w:rsidRPr="00EC3325" w:rsidRDefault="00875FC3" w:rsidP="00EC3325">
      <w:pPr>
        <w:jc w:val="center"/>
        <w:rPr>
          <w:rFonts w:ascii="Arial" w:hAnsi="Arial" w:cs="Arial"/>
          <w:b/>
          <w:bCs/>
          <w:sz w:val="48"/>
          <w:szCs w:val="48"/>
        </w:rPr>
      </w:pPr>
      <w:r w:rsidRPr="00EC3325">
        <w:rPr>
          <w:rFonts w:ascii="Arial" w:hAnsi="Arial" w:cs="Arial"/>
          <w:b/>
          <w:bCs/>
          <w:sz w:val="48"/>
          <w:szCs w:val="48"/>
        </w:rPr>
        <w:t>FAQs on trustee</w:t>
      </w:r>
    </w:p>
    <w:p w14:paraId="53A103D8" w14:textId="6F166265" w:rsidR="00875FC3" w:rsidRPr="00EC3325" w:rsidRDefault="00875FC3" w:rsidP="00EC3325">
      <w:pPr>
        <w:jc w:val="center"/>
        <w:rPr>
          <w:rFonts w:ascii="Arial" w:hAnsi="Arial" w:cs="Arial"/>
          <w:b/>
          <w:bCs/>
          <w:sz w:val="48"/>
          <w:szCs w:val="48"/>
        </w:rPr>
      </w:pPr>
      <w:r w:rsidRPr="00EC3325">
        <w:rPr>
          <w:rFonts w:ascii="Arial" w:hAnsi="Arial" w:cs="Arial"/>
          <w:b/>
          <w:bCs/>
          <w:sz w:val="48"/>
          <w:szCs w:val="48"/>
        </w:rPr>
        <w:t>training requirements</w:t>
      </w:r>
    </w:p>
    <w:p w14:paraId="48C9B434" w14:textId="7D12FDF0" w:rsidR="00B153CE" w:rsidRPr="00B153CE" w:rsidRDefault="00B153CE" w:rsidP="00B153CE">
      <w:pPr>
        <w:spacing w:line="276" w:lineRule="auto"/>
        <w:jc w:val="center"/>
        <w:outlineLvl w:val="0"/>
        <w:rPr>
          <w:rFonts w:ascii="Arial" w:hAnsi="Arial" w:cs="Arial"/>
          <w:b/>
          <w:sz w:val="48"/>
          <w:szCs w:val="48"/>
        </w:rPr>
      </w:pPr>
    </w:p>
    <w:p w14:paraId="5CA4D23A" w14:textId="3A21E698" w:rsidR="00B153CE" w:rsidRPr="00B153CE" w:rsidRDefault="00B153CE" w:rsidP="00B153CE">
      <w:pPr>
        <w:spacing w:line="276" w:lineRule="auto"/>
        <w:jc w:val="center"/>
        <w:outlineLvl w:val="0"/>
        <w:rPr>
          <w:rFonts w:ascii="Arial" w:hAnsi="Arial" w:cs="Arial"/>
          <w:b/>
          <w:sz w:val="48"/>
          <w:szCs w:val="48"/>
        </w:rPr>
      </w:pPr>
    </w:p>
    <w:p w14:paraId="419821CC" w14:textId="77777777" w:rsidR="00B153CE" w:rsidRPr="00B153CE" w:rsidRDefault="00B153CE" w:rsidP="00B153CE">
      <w:pPr>
        <w:spacing w:line="276" w:lineRule="auto"/>
        <w:jc w:val="center"/>
        <w:outlineLvl w:val="0"/>
        <w:rPr>
          <w:rFonts w:ascii="Arial" w:hAnsi="Arial" w:cs="Arial"/>
          <w:b/>
          <w:sz w:val="68"/>
          <w:szCs w:val="68"/>
        </w:rPr>
      </w:pPr>
    </w:p>
    <w:p w14:paraId="69EFBB1F" w14:textId="2CEA9511" w:rsidR="00875FC3" w:rsidRPr="00B153CE" w:rsidRDefault="00875FC3" w:rsidP="00B153CE">
      <w:pPr>
        <w:spacing w:line="276" w:lineRule="auto"/>
        <w:jc w:val="center"/>
        <w:outlineLvl w:val="0"/>
        <w:rPr>
          <w:rFonts w:ascii="Arial" w:hAnsi="Arial" w:cs="Arial"/>
          <w:b/>
          <w:sz w:val="28"/>
          <w:szCs w:val="28"/>
        </w:rPr>
      </w:pPr>
    </w:p>
    <w:p w14:paraId="3E6569DE" w14:textId="77777777" w:rsidR="00875FC3" w:rsidRPr="00B153CE" w:rsidRDefault="00875FC3" w:rsidP="00B153CE">
      <w:pPr>
        <w:spacing w:line="276" w:lineRule="auto"/>
        <w:jc w:val="center"/>
        <w:outlineLvl w:val="0"/>
        <w:rPr>
          <w:rFonts w:ascii="Arial" w:hAnsi="Arial" w:cs="Arial"/>
          <w:b/>
          <w:sz w:val="28"/>
          <w:szCs w:val="28"/>
        </w:rPr>
      </w:pPr>
    </w:p>
    <w:p w14:paraId="2AECAA1A" w14:textId="77777777" w:rsidR="00875FC3" w:rsidRPr="00B153CE" w:rsidRDefault="00875FC3" w:rsidP="00B153CE">
      <w:pPr>
        <w:spacing w:line="276" w:lineRule="auto"/>
        <w:jc w:val="center"/>
        <w:outlineLvl w:val="0"/>
        <w:rPr>
          <w:rFonts w:ascii="Arial" w:hAnsi="Arial" w:cs="Arial"/>
          <w:b/>
          <w:sz w:val="28"/>
          <w:szCs w:val="28"/>
        </w:rPr>
      </w:pPr>
    </w:p>
    <w:p w14:paraId="2C00AB8D" w14:textId="77777777" w:rsidR="00875FC3" w:rsidRPr="00B153CE" w:rsidRDefault="00875FC3" w:rsidP="00B153CE">
      <w:pPr>
        <w:spacing w:line="276" w:lineRule="auto"/>
        <w:jc w:val="center"/>
        <w:outlineLvl w:val="0"/>
        <w:rPr>
          <w:rFonts w:ascii="Arial" w:hAnsi="Arial" w:cs="Arial"/>
          <w:b/>
          <w:sz w:val="28"/>
          <w:szCs w:val="28"/>
        </w:rPr>
      </w:pPr>
    </w:p>
    <w:tbl>
      <w:tblPr>
        <w:tblStyle w:val="TableGrid"/>
        <w:tblW w:w="0" w:type="auto"/>
        <w:tblLook w:val="04A0" w:firstRow="1" w:lastRow="0" w:firstColumn="1" w:lastColumn="0" w:noHBand="0" w:noVBand="1"/>
      </w:tblPr>
      <w:tblGrid>
        <w:gridCol w:w="9330"/>
      </w:tblGrid>
      <w:tr w:rsidR="00875FC3" w:rsidRPr="00B153CE" w14:paraId="4B4E3F6B" w14:textId="77777777" w:rsidTr="00875FC3">
        <w:tc>
          <w:tcPr>
            <w:tcW w:w="9350" w:type="dxa"/>
            <w:tcBorders>
              <w:top w:val="single" w:sz="12" w:space="0" w:color="auto"/>
              <w:left w:val="single" w:sz="12" w:space="0" w:color="auto"/>
              <w:bottom w:val="single" w:sz="12" w:space="0" w:color="auto"/>
              <w:right w:val="single" w:sz="12" w:space="0" w:color="auto"/>
            </w:tcBorders>
          </w:tcPr>
          <w:p w14:paraId="269D0C57" w14:textId="77777777" w:rsidR="00875FC3" w:rsidRPr="00B153CE" w:rsidRDefault="00875FC3" w:rsidP="00B153CE">
            <w:pPr>
              <w:spacing w:line="276" w:lineRule="auto"/>
              <w:jc w:val="center"/>
              <w:outlineLvl w:val="0"/>
              <w:rPr>
                <w:rFonts w:ascii="Arial" w:hAnsi="Arial" w:cs="Arial"/>
                <w:b/>
                <w:sz w:val="28"/>
                <w:szCs w:val="28"/>
              </w:rPr>
            </w:pPr>
          </w:p>
          <w:p w14:paraId="52F2A343" w14:textId="77777777" w:rsidR="00875FC3" w:rsidRPr="00875FC3" w:rsidRDefault="00875FC3" w:rsidP="00B153CE">
            <w:pPr>
              <w:spacing w:line="276" w:lineRule="auto"/>
              <w:ind w:left="164" w:right="169"/>
              <w:jc w:val="both"/>
              <w:rPr>
                <w:rFonts w:ascii="Arial" w:eastAsia="Calibri" w:hAnsi="Arial" w:cs="Arial"/>
                <w:b/>
                <w:iCs/>
                <w:sz w:val="24"/>
                <w:szCs w:val="24"/>
              </w:rPr>
            </w:pPr>
            <w:r w:rsidRPr="00875FC3">
              <w:rPr>
                <w:rFonts w:ascii="Arial" w:eastAsia="Calibri" w:hAnsi="Arial" w:cs="Arial"/>
                <w:b/>
                <w:iCs/>
                <w:sz w:val="24"/>
                <w:szCs w:val="24"/>
              </w:rPr>
              <w:t>Disclaimer</w:t>
            </w:r>
          </w:p>
          <w:p w14:paraId="416E11BD" w14:textId="77777777" w:rsidR="00875FC3" w:rsidRPr="00875FC3" w:rsidRDefault="00875FC3" w:rsidP="00B153CE">
            <w:pPr>
              <w:spacing w:line="276" w:lineRule="auto"/>
              <w:ind w:left="164" w:right="169"/>
              <w:jc w:val="both"/>
              <w:rPr>
                <w:rFonts w:ascii="Arial" w:eastAsia="Calibri" w:hAnsi="Arial" w:cs="Arial"/>
                <w:iCs/>
                <w:sz w:val="24"/>
                <w:szCs w:val="24"/>
              </w:rPr>
            </w:pPr>
          </w:p>
          <w:p w14:paraId="36AB55AE" w14:textId="2E9B91CB" w:rsidR="00875FC3" w:rsidRPr="00875FC3" w:rsidRDefault="00875FC3" w:rsidP="00B153CE">
            <w:pPr>
              <w:spacing w:line="276" w:lineRule="auto"/>
              <w:ind w:left="164" w:right="169"/>
              <w:jc w:val="both"/>
              <w:rPr>
                <w:rFonts w:ascii="Arial" w:eastAsia="Calibri" w:hAnsi="Arial" w:cs="Arial"/>
                <w:sz w:val="24"/>
                <w:szCs w:val="24"/>
              </w:rPr>
            </w:pPr>
            <w:r w:rsidRPr="00875FC3">
              <w:rPr>
                <w:rFonts w:ascii="Arial" w:eastAsia="Calibri" w:hAnsi="Arial" w:cs="Arial"/>
                <w:iCs/>
                <w:sz w:val="24"/>
                <w:szCs w:val="24"/>
              </w:rPr>
              <w:t xml:space="preserve">The Pensions Authority have made every effort to ensure that this </w:t>
            </w:r>
            <w:r w:rsidR="002205E4">
              <w:rPr>
                <w:rFonts w:ascii="Arial" w:eastAsia="Calibri" w:hAnsi="Arial" w:cs="Arial"/>
                <w:iCs/>
                <w:sz w:val="24"/>
                <w:szCs w:val="24"/>
              </w:rPr>
              <w:t xml:space="preserve">document </w:t>
            </w:r>
            <w:r w:rsidRPr="00875FC3">
              <w:rPr>
                <w:rFonts w:ascii="Arial" w:eastAsia="Calibri" w:hAnsi="Arial" w:cs="Arial"/>
                <w:iCs/>
                <w:sz w:val="24"/>
                <w:szCs w:val="24"/>
              </w:rPr>
              <w:t xml:space="preserve">is correct. However, no liability whatsoever is accepted by the Pensions Authority, its servants or agents for any errors or omissions in the information contained in this </w:t>
            </w:r>
            <w:r w:rsidR="002205E4">
              <w:rPr>
                <w:rFonts w:ascii="Arial" w:eastAsia="Calibri" w:hAnsi="Arial" w:cs="Arial"/>
                <w:iCs/>
                <w:sz w:val="24"/>
                <w:szCs w:val="24"/>
              </w:rPr>
              <w:t>document</w:t>
            </w:r>
            <w:r w:rsidRPr="00875FC3">
              <w:rPr>
                <w:rFonts w:ascii="Arial" w:eastAsia="Calibri" w:hAnsi="Arial" w:cs="Arial"/>
                <w:iCs/>
                <w:sz w:val="24"/>
                <w:szCs w:val="24"/>
              </w:rPr>
              <w:t xml:space="preserve"> or for any loss occasioned to any person acting or refraining from acting </w:t>
            </w:r>
            <w:proofErr w:type="gramStart"/>
            <w:r w:rsidRPr="00875FC3">
              <w:rPr>
                <w:rFonts w:ascii="Arial" w:eastAsia="Calibri" w:hAnsi="Arial" w:cs="Arial"/>
                <w:iCs/>
                <w:sz w:val="24"/>
                <w:szCs w:val="24"/>
              </w:rPr>
              <w:t>as a result of</w:t>
            </w:r>
            <w:proofErr w:type="gramEnd"/>
            <w:r w:rsidRPr="00875FC3">
              <w:rPr>
                <w:rFonts w:ascii="Arial" w:eastAsia="Calibri" w:hAnsi="Arial" w:cs="Arial"/>
                <w:iCs/>
                <w:sz w:val="24"/>
                <w:szCs w:val="24"/>
              </w:rPr>
              <w:t xml:space="preserve"> the information in this </w:t>
            </w:r>
            <w:r w:rsidR="002205E4">
              <w:rPr>
                <w:rFonts w:ascii="Arial" w:eastAsia="Calibri" w:hAnsi="Arial" w:cs="Arial"/>
                <w:iCs/>
                <w:sz w:val="24"/>
                <w:szCs w:val="24"/>
              </w:rPr>
              <w:t>document</w:t>
            </w:r>
            <w:r w:rsidRPr="00875FC3">
              <w:rPr>
                <w:rFonts w:ascii="Arial" w:eastAsia="Calibri" w:hAnsi="Arial" w:cs="Arial"/>
                <w:iCs/>
                <w:sz w:val="24"/>
                <w:szCs w:val="24"/>
              </w:rPr>
              <w:t>.</w:t>
            </w:r>
          </w:p>
          <w:p w14:paraId="7417ACD4" w14:textId="13E3D633" w:rsidR="00875FC3" w:rsidRPr="00B153CE" w:rsidRDefault="00875FC3" w:rsidP="00B153CE">
            <w:pPr>
              <w:spacing w:line="276" w:lineRule="auto"/>
              <w:jc w:val="center"/>
              <w:outlineLvl w:val="0"/>
              <w:rPr>
                <w:rFonts w:ascii="Arial" w:hAnsi="Arial" w:cs="Arial"/>
                <w:b/>
                <w:sz w:val="28"/>
                <w:szCs w:val="28"/>
              </w:rPr>
            </w:pPr>
          </w:p>
        </w:tc>
      </w:tr>
    </w:tbl>
    <w:p w14:paraId="207A547B" w14:textId="77777777" w:rsidR="00875FC3" w:rsidRPr="00B153CE" w:rsidRDefault="00875FC3" w:rsidP="00B153CE">
      <w:pPr>
        <w:spacing w:line="276" w:lineRule="auto"/>
        <w:jc w:val="center"/>
        <w:outlineLvl w:val="0"/>
        <w:rPr>
          <w:rFonts w:ascii="Arial" w:hAnsi="Arial" w:cs="Arial"/>
          <w:b/>
          <w:sz w:val="28"/>
          <w:szCs w:val="28"/>
        </w:rPr>
      </w:pPr>
    </w:p>
    <w:p w14:paraId="7C22D28D" w14:textId="1007AABC" w:rsidR="00875FC3" w:rsidRPr="00B153CE" w:rsidRDefault="00875FC3" w:rsidP="00B153CE">
      <w:pPr>
        <w:spacing w:line="276" w:lineRule="auto"/>
        <w:outlineLvl w:val="0"/>
        <w:rPr>
          <w:rFonts w:ascii="Arial" w:hAnsi="Arial" w:cs="Arial"/>
          <w:b/>
          <w:sz w:val="28"/>
          <w:szCs w:val="28"/>
        </w:rPr>
        <w:sectPr w:rsidR="00875FC3" w:rsidRPr="00B153CE" w:rsidSect="00F971E2">
          <w:headerReference w:type="default" r:id="rId8"/>
          <w:footerReference w:type="default" r:id="rId9"/>
          <w:pgSz w:w="12240" w:h="15840"/>
          <w:pgMar w:top="1440" w:right="1440" w:bottom="1440" w:left="1440" w:header="708" w:footer="708" w:gutter="0"/>
          <w:cols w:space="708"/>
          <w:docGrid w:linePitch="360"/>
        </w:sectPr>
      </w:pPr>
    </w:p>
    <w:p w14:paraId="376E3F09" w14:textId="77777777" w:rsidR="00EC3325" w:rsidRDefault="000C3EE2" w:rsidP="00B153CE">
      <w:pPr>
        <w:spacing w:line="276" w:lineRule="auto"/>
        <w:jc w:val="both"/>
        <w:rPr>
          <w:rFonts w:ascii="Arial" w:hAnsi="Arial" w:cs="Arial"/>
          <w:b/>
          <w:sz w:val="32"/>
          <w:szCs w:val="32"/>
        </w:rPr>
      </w:pPr>
      <w:r w:rsidRPr="00B153CE">
        <w:rPr>
          <w:rFonts w:ascii="Arial" w:hAnsi="Arial" w:cs="Arial"/>
          <w:b/>
          <w:sz w:val="32"/>
          <w:szCs w:val="32"/>
        </w:rPr>
        <w:lastRenderedPageBreak/>
        <w:t>Table of contents</w:t>
      </w:r>
    </w:p>
    <w:p w14:paraId="008C9E57" w14:textId="77777777" w:rsidR="00EC3325" w:rsidRPr="00EC3325" w:rsidRDefault="00EC3325" w:rsidP="00B153CE">
      <w:pPr>
        <w:spacing w:line="276" w:lineRule="auto"/>
        <w:jc w:val="both"/>
        <w:rPr>
          <w:rFonts w:ascii="Arial" w:hAnsi="Arial" w:cs="Arial"/>
          <w:b/>
          <w:sz w:val="24"/>
          <w:szCs w:val="24"/>
        </w:rPr>
      </w:pPr>
    </w:p>
    <w:p w14:paraId="08C160E3" w14:textId="3A8FC34B" w:rsidR="00200CC5" w:rsidRPr="00200CC5" w:rsidRDefault="00EC3325">
      <w:pPr>
        <w:pStyle w:val="TOC1"/>
        <w:rPr>
          <w:rFonts w:ascii="Arial" w:eastAsiaTheme="minorEastAsia" w:hAnsi="Arial" w:cs="Arial"/>
          <w:noProof/>
          <w:sz w:val="24"/>
          <w:szCs w:val="24"/>
          <w:lang w:eastAsia="en-IE"/>
        </w:rPr>
      </w:pPr>
      <w:r w:rsidRPr="002205E4">
        <w:rPr>
          <w:b/>
        </w:rPr>
        <w:fldChar w:fldCharType="begin"/>
      </w:r>
      <w:r w:rsidRPr="002205E4">
        <w:rPr>
          <w:b/>
        </w:rPr>
        <w:instrText xml:space="preserve"> TOC \o "1-3" \h \z \u </w:instrText>
      </w:r>
      <w:r w:rsidRPr="002205E4">
        <w:rPr>
          <w:b/>
        </w:rPr>
        <w:fldChar w:fldCharType="separate"/>
      </w:r>
      <w:hyperlink w:anchor="_Toc116377435" w:history="1">
        <w:r w:rsidR="00200CC5" w:rsidRPr="00200CC5">
          <w:rPr>
            <w:rStyle w:val="Hyperlink"/>
            <w:rFonts w:ascii="Arial" w:hAnsi="Arial" w:cs="Arial"/>
            <w:noProof/>
            <w:sz w:val="24"/>
            <w:szCs w:val="24"/>
          </w:rPr>
          <w:t>1.</w:t>
        </w:r>
        <w:r w:rsidR="00200CC5" w:rsidRPr="00200CC5">
          <w:rPr>
            <w:rFonts w:ascii="Arial" w:eastAsiaTheme="minorEastAsia" w:hAnsi="Arial" w:cs="Arial"/>
            <w:noProof/>
            <w:sz w:val="24"/>
            <w:szCs w:val="24"/>
            <w:lang w:eastAsia="en-IE"/>
          </w:rPr>
          <w:tab/>
        </w:r>
        <w:r w:rsidR="00200CC5" w:rsidRPr="00200CC5">
          <w:rPr>
            <w:rStyle w:val="Hyperlink"/>
            <w:rFonts w:ascii="Arial" w:hAnsi="Arial" w:cs="Arial"/>
            <w:noProof/>
            <w:sz w:val="24"/>
            <w:szCs w:val="24"/>
          </w:rPr>
          <w:t>When did the requirement for trustee training begin?</w:t>
        </w:r>
        <w:r w:rsidR="00200CC5" w:rsidRPr="00200CC5">
          <w:rPr>
            <w:rFonts w:ascii="Arial" w:hAnsi="Arial" w:cs="Arial"/>
            <w:noProof/>
            <w:webHidden/>
            <w:sz w:val="24"/>
            <w:szCs w:val="24"/>
          </w:rPr>
          <w:tab/>
        </w:r>
        <w:r w:rsidR="00200CC5" w:rsidRPr="00200CC5">
          <w:rPr>
            <w:rFonts w:ascii="Arial" w:hAnsi="Arial" w:cs="Arial"/>
            <w:noProof/>
            <w:webHidden/>
            <w:sz w:val="24"/>
            <w:szCs w:val="24"/>
          </w:rPr>
          <w:fldChar w:fldCharType="begin"/>
        </w:r>
        <w:r w:rsidR="00200CC5" w:rsidRPr="00200CC5">
          <w:rPr>
            <w:rFonts w:ascii="Arial" w:hAnsi="Arial" w:cs="Arial"/>
            <w:noProof/>
            <w:webHidden/>
            <w:sz w:val="24"/>
            <w:szCs w:val="24"/>
          </w:rPr>
          <w:instrText xml:space="preserve"> PAGEREF _Toc116377435 \h </w:instrText>
        </w:r>
        <w:r w:rsidR="00200CC5" w:rsidRPr="00200CC5">
          <w:rPr>
            <w:rFonts w:ascii="Arial" w:hAnsi="Arial" w:cs="Arial"/>
            <w:noProof/>
            <w:webHidden/>
            <w:sz w:val="24"/>
            <w:szCs w:val="24"/>
          </w:rPr>
        </w:r>
        <w:r w:rsidR="00200CC5" w:rsidRPr="00200CC5">
          <w:rPr>
            <w:rFonts w:ascii="Arial" w:hAnsi="Arial" w:cs="Arial"/>
            <w:noProof/>
            <w:webHidden/>
            <w:sz w:val="24"/>
            <w:szCs w:val="24"/>
          </w:rPr>
          <w:fldChar w:fldCharType="separate"/>
        </w:r>
        <w:r w:rsidR="00A86604">
          <w:rPr>
            <w:rFonts w:ascii="Arial" w:hAnsi="Arial" w:cs="Arial"/>
            <w:noProof/>
            <w:webHidden/>
            <w:sz w:val="24"/>
            <w:szCs w:val="24"/>
          </w:rPr>
          <w:t>3</w:t>
        </w:r>
        <w:r w:rsidR="00200CC5" w:rsidRPr="00200CC5">
          <w:rPr>
            <w:rFonts w:ascii="Arial" w:hAnsi="Arial" w:cs="Arial"/>
            <w:noProof/>
            <w:webHidden/>
            <w:sz w:val="24"/>
            <w:szCs w:val="24"/>
          </w:rPr>
          <w:fldChar w:fldCharType="end"/>
        </w:r>
      </w:hyperlink>
    </w:p>
    <w:p w14:paraId="7DAE8F3F" w14:textId="29C313A8" w:rsidR="00200CC5" w:rsidRPr="00200CC5" w:rsidRDefault="00200CC5">
      <w:pPr>
        <w:pStyle w:val="TOC1"/>
        <w:rPr>
          <w:rFonts w:ascii="Arial" w:eastAsiaTheme="minorEastAsia" w:hAnsi="Arial" w:cs="Arial"/>
          <w:noProof/>
          <w:sz w:val="24"/>
          <w:szCs w:val="24"/>
          <w:lang w:eastAsia="en-IE"/>
        </w:rPr>
      </w:pPr>
      <w:hyperlink w:anchor="_Toc116377436" w:history="1">
        <w:r w:rsidRPr="00200CC5">
          <w:rPr>
            <w:rStyle w:val="Hyperlink"/>
            <w:rFonts w:ascii="Arial" w:hAnsi="Arial" w:cs="Arial"/>
            <w:noProof/>
            <w:sz w:val="24"/>
            <w:szCs w:val="24"/>
          </w:rPr>
          <w:t>2.</w:t>
        </w:r>
        <w:r w:rsidRPr="00200CC5">
          <w:rPr>
            <w:rFonts w:ascii="Arial" w:eastAsiaTheme="minorEastAsia" w:hAnsi="Arial" w:cs="Arial"/>
            <w:noProof/>
            <w:sz w:val="24"/>
            <w:szCs w:val="24"/>
            <w:lang w:eastAsia="en-IE"/>
          </w:rPr>
          <w:tab/>
        </w:r>
        <w:r w:rsidRPr="00200CC5">
          <w:rPr>
            <w:rStyle w:val="Hyperlink"/>
            <w:rFonts w:ascii="Arial" w:hAnsi="Arial" w:cs="Arial"/>
            <w:noProof/>
            <w:sz w:val="24"/>
            <w:szCs w:val="24"/>
          </w:rPr>
          <w:t>Who must receive training?</w:t>
        </w:r>
        <w:r w:rsidRPr="00200CC5">
          <w:rPr>
            <w:rFonts w:ascii="Arial" w:hAnsi="Arial" w:cs="Arial"/>
            <w:noProof/>
            <w:webHidden/>
            <w:sz w:val="24"/>
            <w:szCs w:val="24"/>
          </w:rPr>
          <w:tab/>
        </w:r>
        <w:r w:rsidRPr="00200CC5">
          <w:rPr>
            <w:rFonts w:ascii="Arial" w:hAnsi="Arial" w:cs="Arial"/>
            <w:noProof/>
            <w:webHidden/>
            <w:sz w:val="24"/>
            <w:szCs w:val="24"/>
          </w:rPr>
          <w:fldChar w:fldCharType="begin"/>
        </w:r>
        <w:r w:rsidRPr="00200CC5">
          <w:rPr>
            <w:rFonts w:ascii="Arial" w:hAnsi="Arial" w:cs="Arial"/>
            <w:noProof/>
            <w:webHidden/>
            <w:sz w:val="24"/>
            <w:szCs w:val="24"/>
          </w:rPr>
          <w:instrText xml:space="preserve"> PAGEREF _Toc116377436 \h </w:instrText>
        </w:r>
        <w:r w:rsidRPr="00200CC5">
          <w:rPr>
            <w:rFonts w:ascii="Arial" w:hAnsi="Arial" w:cs="Arial"/>
            <w:noProof/>
            <w:webHidden/>
            <w:sz w:val="24"/>
            <w:szCs w:val="24"/>
          </w:rPr>
        </w:r>
        <w:r w:rsidRPr="00200CC5">
          <w:rPr>
            <w:rFonts w:ascii="Arial" w:hAnsi="Arial" w:cs="Arial"/>
            <w:noProof/>
            <w:webHidden/>
            <w:sz w:val="24"/>
            <w:szCs w:val="24"/>
          </w:rPr>
          <w:fldChar w:fldCharType="separate"/>
        </w:r>
        <w:r w:rsidR="00A86604">
          <w:rPr>
            <w:rFonts w:ascii="Arial" w:hAnsi="Arial" w:cs="Arial"/>
            <w:noProof/>
            <w:webHidden/>
            <w:sz w:val="24"/>
            <w:szCs w:val="24"/>
          </w:rPr>
          <w:t>3</w:t>
        </w:r>
        <w:r w:rsidRPr="00200CC5">
          <w:rPr>
            <w:rFonts w:ascii="Arial" w:hAnsi="Arial" w:cs="Arial"/>
            <w:noProof/>
            <w:webHidden/>
            <w:sz w:val="24"/>
            <w:szCs w:val="24"/>
          </w:rPr>
          <w:fldChar w:fldCharType="end"/>
        </w:r>
      </w:hyperlink>
    </w:p>
    <w:p w14:paraId="2CBA593A" w14:textId="180801B7" w:rsidR="00200CC5" w:rsidRPr="00200CC5" w:rsidRDefault="00200CC5">
      <w:pPr>
        <w:pStyle w:val="TOC1"/>
        <w:rPr>
          <w:rFonts w:ascii="Arial" w:eastAsiaTheme="minorEastAsia" w:hAnsi="Arial" w:cs="Arial"/>
          <w:noProof/>
          <w:sz w:val="24"/>
          <w:szCs w:val="24"/>
          <w:lang w:eastAsia="en-IE"/>
        </w:rPr>
      </w:pPr>
      <w:hyperlink w:anchor="_Toc116377437" w:history="1">
        <w:r w:rsidRPr="00200CC5">
          <w:rPr>
            <w:rStyle w:val="Hyperlink"/>
            <w:rFonts w:ascii="Arial" w:hAnsi="Arial" w:cs="Arial"/>
            <w:noProof/>
            <w:sz w:val="24"/>
            <w:szCs w:val="24"/>
          </w:rPr>
          <w:t>3.</w:t>
        </w:r>
        <w:r w:rsidRPr="00200CC5">
          <w:rPr>
            <w:rFonts w:ascii="Arial" w:eastAsiaTheme="minorEastAsia" w:hAnsi="Arial" w:cs="Arial"/>
            <w:noProof/>
            <w:sz w:val="24"/>
            <w:szCs w:val="24"/>
            <w:lang w:eastAsia="en-IE"/>
          </w:rPr>
          <w:tab/>
        </w:r>
        <w:r w:rsidRPr="00200CC5">
          <w:rPr>
            <w:rStyle w:val="Hyperlink"/>
            <w:rFonts w:ascii="Arial" w:hAnsi="Arial" w:cs="Arial"/>
            <w:noProof/>
            <w:sz w:val="24"/>
            <w:szCs w:val="24"/>
          </w:rPr>
          <w:t>What is the employer’s obligation?</w:t>
        </w:r>
        <w:r w:rsidRPr="00200CC5">
          <w:rPr>
            <w:rFonts w:ascii="Arial" w:hAnsi="Arial" w:cs="Arial"/>
            <w:noProof/>
            <w:webHidden/>
            <w:sz w:val="24"/>
            <w:szCs w:val="24"/>
          </w:rPr>
          <w:tab/>
        </w:r>
        <w:r w:rsidRPr="00200CC5">
          <w:rPr>
            <w:rFonts w:ascii="Arial" w:hAnsi="Arial" w:cs="Arial"/>
            <w:noProof/>
            <w:webHidden/>
            <w:sz w:val="24"/>
            <w:szCs w:val="24"/>
          </w:rPr>
          <w:fldChar w:fldCharType="begin"/>
        </w:r>
        <w:r w:rsidRPr="00200CC5">
          <w:rPr>
            <w:rFonts w:ascii="Arial" w:hAnsi="Arial" w:cs="Arial"/>
            <w:noProof/>
            <w:webHidden/>
            <w:sz w:val="24"/>
            <w:szCs w:val="24"/>
          </w:rPr>
          <w:instrText xml:space="preserve"> PAGEREF _Toc116377437 \h </w:instrText>
        </w:r>
        <w:r w:rsidRPr="00200CC5">
          <w:rPr>
            <w:rFonts w:ascii="Arial" w:hAnsi="Arial" w:cs="Arial"/>
            <w:noProof/>
            <w:webHidden/>
            <w:sz w:val="24"/>
            <w:szCs w:val="24"/>
          </w:rPr>
        </w:r>
        <w:r w:rsidRPr="00200CC5">
          <w:rPr>
            <w:rFonts w:ascii="Arial" w:hAnsi="Arial" w:cs="Arial"/>
            <w:noProof/>
            <w:webHidden/>
            <w:sz w:val="24"/>
            <w:szCs w:val="24"/>
          </w:rPr>
          <w:fldChar w:fldCharType="separate"/>
        </w:r>
        <w:r w:rsidR="00A86604">
          <w:rPr>
            <w:rFonts w:ascii="Arial" w:hAnsi="Arial" w:cs="Arial"/>
            <w:noProof/>
            <w:webHidden/>
            <w:sz w:val="24"/>
            <w:szCs w:val="24"/>
          </w:rPr>
          <w:t>3</w:t>
        </w:r>
        <w:r w:rsidRPr="00200CC5">
          <w:rPr>
            <w:rFonts w:ascii="Arial" w:hAnsi="Arial" w:cs="Arial"/>
            <w:noProof/>
            <w:webHidden/>
            <w:sz w:val="24"/>
            <w:szCs w:val="24"/>
          </w:rPr>
          <w:fldChar w:fldCharType="end"/>
        </w:r>
      </w:hyperlink>
    </w:p>
    <w:p w14:paraId="03FDCAEF" w14:textId="7344F618" w:rsidR="00200CC5" w:rsidRPr="00200CC5" w:rsidRDefault="00200CC5">
      <w:pPr>
        <w:pStyle w:val="TOC1"/>
        <w:rPr>
          <w:rFonts w:ascii="Arial" w:eastAsiaTheme="minorEastAsia" w:hAnsi="Arial" w:cs="Arial"/>
          <w:noProof/>
          <w:sz w:val="24"/>
          <w:szCs w:val="24"/>
          <w:lang w:eastAsia="en-IE"/>
        </w:rPr>
      </w:pPr>
      <w:hyperlink w:anchor="_Toc116377438" w:history="1">
        <w:r w:rsidRPr="00200CC5">
          <w:rPr>
            <w:rStyle w:val="Hyperlink"/>
            <w:rFonts w:ascii="Arial" w:hAnsi="Arial" w:cs="Arial"/>
            <w:noProof/>
            <w:sz w:val="24"/>
            <w:szCs w:val="24"/>
          </w:rPr>
          <w:t>4.</w:t>
        </w:r>
        <w:r w:rsidRPr="00200CC5">
          <w:rPr>
            <w:rFonts w:ascii="Arial" w:eastAsiaTheme="minorEastAsia" w:hAnsi="Arial" w:cs="Arial"/>
            <w:noProof/>
            <w:sz w:val="24"/>
            <w:szCs w:val="24"/>
            <w:lang w:eastAsia="en-IE"/>
          </w:rPr>
          <w:tab/>
        </w:r>
        <w:r w:rsidRPr="00200CC5">
          <w:rPr>
            <w:rStyle w:val="Hyperlink"/>
            <w:rFonts w:ascii="Arial" w:hAnsi="Arial" w:cs="Arial"/>
            <w:noProof/>
            <w:sz w:val="24"/>
            <w:szCs w:val="24"/>
          </w:rPr>
          <w:t>What topics should trustee training cover?</w:t>
        </w:r>
        <w:r w:rsidRPr="00200CC5">
          <w:rPr>
            <w:rFonts w:ascii="Arial" w:hAnsi="Arial" w:cs="Arial"/>
            <w:noProof/>
            <w:webHidden/>
            <w:sz w:val="24"/>
            <w:szCs w:val="24"/>
          </w:rPr>
          <w:tab/>
        </w:r>
        <w:r w:rsidRPr="00200CC5">
          <w:rPr>
            <w:rFonts w:ascii="Arial" w:hAnsi="Arial" w:cs="Arial"/>
            <w:noProof/>
            <w:webHidden/>
            <w:sz w:val="24"/>
            <w:szCs w:val="24"/>
          </w:rPr>
          <w:fldChar w:fldCharType="begin"/>
        </w:r>
        <w:r w:rsidRPr="00200CC5">
          <w:rPr>
            <w:rFonts w:ascii="Arial" w:hAnsi="Arial" w:cs="Arial"/>
            <w:noProof/>
            <w:webHidden/>
            <w:sz w:val="24"/>
            <w:szCs w:val="24"/>
          </w:rPr>
          <w:instrText xml:space="preserve"> PAGEREF _Toc116377438 \h </w:instrText>
        </w:r>
        <w:r w:rsidRPr="00200CC5">
          <w:rPr>
            <w:rFonts w:ascii="Arial" w:hAnsi="Arial" w:cs="Arial"/>
            <w:noProof/>
            <w:webHidden/>
            <w:sz w:val="24"/>
            <w:szCs w:val="24"/>
          </w:rPr>
        </w:r>
        <w:r w:rsidRPr="00200CC5">
          <w:rPr>
            <w:rFonts w:ascii="Arial" w:hAnsi="Arial" w:cs="Arial"/>
            <w:noProof/>
            <w:webHidden/>
            <w:sz w:val="24"/>
            <w:szCs w:val="24"/>
          </w:rPr>
          <w:fldChar w:fldCharType="separate"/>
        </w:r>
        <w:r w:rsidR="00A86604">
          <w:rPr>
            <w:rFonts w:ascii="Arial" w:hAnsi="Arial" w:cs="Arial"/>
            <w:noProof/>
            <w:webHidden/>
            <w:sz w:val="24"/>
            <w:szCs w:val="24"/>
          </w:rPr>
          <w:t>4</w:t>
        </w:r>
        <w:r w:rsidRPr="00200CC5">
          <w:rPr>
            <w:rFonts w:ascii="Arial" w:hAnsi="Arial" w:cs="Arial"/>
            <w:noProof/>
            <w:webHidden/>
            <w:sz w:val="24"/>
            <w:szCs w:val="24"/>
          </w:rPr>
          <w:fldChar w:fldCharType="end"/>
        </w:r>
      </w:hyperlink>
    </w:p>
    <w:p w14:paraId="3A5EE387" w14:textId="5C84A24E" w:rsidR="00200CC5" w:rsidRPr="00200CC5" w:rsidRDefault="00200CC5">
      <w:pPr>
        <w:pStyle w:val="TOC1"/>
        <w:rPr>
          <w:rFonts w:ascii="Arial" w:eastAsiaTheme="minorEastAsia" w:hAnsi="Arial" w:cs="Arial"/>
          <w:noProof/>
          <w:sz w:val="24"/>
          <w:szCs w:val="24"/>
          <w:lang w:eastAsia="en-IE"/>
        </w:rPr>
      </w:pPr>
      <w:hyperlink w:anchor="_Toc116377439" w:history="1">
        <w:r w:rsidRPr="00200CC5">
          <w:rPr>
            <w:rStyle w:val="Hyperlink"/>
            <w:rFonts w:ascii="Arial" w:hAnsi="Arial" w:cs="Arial"/>
            <w:noProof/>
            <w:sz w:val="24"/>
            <w:szCs w:val="24"/>
          </w:rPr>
          <w:t>5.</w:t>
        </w:r>
        <w:r w:rsidRPr="00200CC5">
          <w:rPr>
            <w:rFonts w:ascii="Arial" w:eastAsiaTheme="minorEastAsia" w:hAnsi="Arial" w:cs="Arial"/>
            <w:noProof/>
            <w:sz w:val="24"/>
            <w:szCs w:val="24"/>
            <w:lang w:eastAsia="en-IE"/>
          </w:rPr>
          <w:tab/>
        </w:r>
        <w:r w:rsidRPr="00200CC5">
          <w:rPr>
            <w:rStyle w:val="Hyperlink"/>
            <w:rFonts w:ascii="Arial" w:hAnsi="Arial" w:cs="Arial"/>
            <w:noProof/>
            <w:sz w:val="24"/>
            <w:szCs w:val="24"/>
          </w:rPr>
          <w:t>When do trustees have to undertake trustee training?</w:t>
        </w:r>
        <w:r w:rsidRPr="00200CC5">
          <w:rPr>
            <w:rFonts w:ascii="Arial" w:hAnsi="Arial" w:cs="Arial"/>
            <w:noProof/>
            <w:webHidden/>
            <w:sz w:val="24"/>
            <w:szCs w:val="24"/>
          </w:rPr>
          <w:tab/>
        </w:r>
        <w:r w:rsidRPr="00200CC5">
          <w:rPr>
            <w:rFonts w:ascii="Arial" w:hAnsi="Arial" w:cs="Arial"/>
            <w:noProof/>
            <w:webHidden/>
            <w:sz w:val="24"/>
            <w:szCs w:val="24"/>
          </w:rPr>
          <w:fldChar w:fldCharType="begin"/>
        </w:r>
        <w:r w:rsidRPr="00200CC5">
          <w:rPr>
            <w:rFonts w:ascii="Arial" w:hAnsi="Arial" w:cs="Arial"/>
            <w:noProof/>
            <w:webHidden/>
            <w:sz w:val="24"/>
            <w:szCs w:val="24"/>
          </w:rPr>
          <w:instrText xml:space="preserve"> PAGEREF _Toc116377439 \h </w:instrText>
        </w:r>
        <w:r w:rsidRPr="00200CC5">
          <w:rPr>
            <w:rFonts w:ascii="Arial" w:hAnsi="Arial" w:cs="Arial"/>
            <w:noProof/>
            <w:webHidden/>
            <w:sz w:val="24"/>
            <w:szCs w:val="24"/>
          </w:rPr>
        </w:r>
        <w:r w:rsidRPr="00200CC5">
          <w:rPr>
            <w:rFonts w:ascii="Arial" w:hAnsi="Arial" w:cs="Arial"/>
            <w:noProof/>
            <w:webHidden/>
            <w:sz w:val="24"/>
            <w:szCs w:val="24"/>
          </w:rPr>
          <w:fldChar w:fldCharType="separate"/>
        </w:r>
        <w:r w:rsidR="00A86604">
          <w:rPr>
            <w:rFonts w:ascii="Arial" w:hAnsi="Arial" w:cs="Arial"/>
            <w:noProof/>
            <w:webHidden/>
            <w:sz w:val="24"/>
            <w:szCs w:val="24"/>
          </w:rPr>
          <w:t>4</w:t>
        </w:r>
        <w:r w:rsidRPr="00200CC5">
          <w:rPr>
            <w:rFonts w:ascii="Arial" w:hAnsi="Arial" w:cs="Arial"/>
            <w:noProof/>
            <w:webHidden/>
            <w:sz w:val="24"/>
            <w:szCs w:val="24"/>
          </w:rPr>
          <w:fldChar w:fldCharType="end"/>
        </w:r>
      </w:hyperlink>
    </w:p>
    <w:p w14:paraId="654B8E6D" w14:textId="053F83A3" w:rsidR="00200CC5" w:rsidRPr="00200CC5" w:rsidRDefault="00200CC5">
      <w:pPr>
        <w:pStyle w:val="TOC1"/>
        <w:rPr>
          <w:rFonts w:ascii="Arial" w:eastAsiaTheme="minorEastAsia" w:hAnsi="Arial" w:cs="Arial"/>
          <w:noProof/>
          <w:sz w:val="24"/>
          <w:szCs w:val="24"/>
          <w:lang w:eastAsia="en-IE"/>
        </w:rPr>
      </w:pPr>
      <w:hyperlink w:anchor="_Toc116377440" w:history="1">
        <w:r w:rsidRPr="00200CC5">
          <w:rPr>
            <w:rStyle w:val="Hyperlink"/>
            <w:rFonts w:ascii="Arial" w:hAnsi="Arial" w:cs="Arial"/>
            <w:noProof/>
            <w:sz w:val="24"/>
            <w:szCs w:val="24"/>
          </w:rPr>
          <w:t>6.</w:t>
        </w:r>
        <w:r w:rsidRPr="00200CC5">
          <w:rPr>
            <w:rFonts w:ascii="Arial" w:eastAsiaTheme="minorEastAsia" w:hAnsi="Arial" w:cs="Arial"/>
            <w:noProof/>
            <w:sz w:val="24"/>
            <w:szCs w:val="24"/>
            <w:lang w:eastAsia="en-IE"/>
          </w:rPr>
          <w:tab/>
        </w:r>
        <w:r w:rsidRPr="00200CC5">
          <w:rPr>
            <w:rStyle w:val="Hyperlink"/>
            <w:rFonts w:ascii="Arial" w:hAnsi="Arial" w:cs="Arial"/>
            <w:noProof/>
            <w:sz w:val="24"/>
            <w:szCs w:val="24"/>
          </w:rPr>
          <w:t xml:space="preserve">What training is appropriate for those trustees who have already undertaken </w:t>
        </w:r>
        <w:r>
          <w:rPr>
            <w:rStyle w:val="Hyperlink"/>
            <w:rFonts w:ascii="Arial" w:hAnsi="Arial" w:cs="Arial"/>
            <w:noProof/>
            <w:sz w:val="24"/>
            <w:szCs w:val="24"/>
          </w:rPr>
          <w:t xml:space="preserve"> </w:t>
        </w:r>
        <w:r>
          <w:rPr>
            <w:rStyle w:val="Hyperlink"/>
            <w:rFonts w:ascii="Arial" w:hAnsi="Arial" w:cs="Arial"/>
            <w:noProof/>
            <w:sz w:val="24"/>
            <w:szCs w:val="24"/>
          </w:rPr>
          <w:tab/>
        </w:r>
        <w:r w:rsidRPr="00200CC5">
          <w:rPr>
            <w:rStyle w:val="Hyperlink"/>
            <w:rFonts w:ascii="Arial" w:hAnsi="Arial" w:cs="Arial"/>
            <w:noProof/>
            <w:sz w:val="24"/>
            <w:szCs w:val="24"/>
          </w:rPr>
          <w:t>initial training and are in the two-yearly cycle?</w:t>
        </w:r>
        <w:r w:rsidRPr="00200CC5">
          <w:rPr>
            <w:rFonts w:ascii="Arial" w:hAnsi="Arial" w:cs="Arial"/>
            <w:noProof/>
            <w:webHidden/>
            <w:sz w:val="24"/>
            <w:szCs w:val="24"/>
          </w:rPr>
          <w:tab/>
        </w:r>
        <w:r w:rsidRPr="00200CC5">
          <w:rPr>
            <w:rFonts w:ascii="Arial" w:hAnsi="Arial" w:cs="Arial"/>
            <w:noProof/>
            <w:webHidden/>
            <w:sz w:val="24"/>
            <w:szCs w:val="24"/>
          </w:rPr>
          <w:fldChar w:fldCharType="begin"/>
        </w:r>
        <w:r w:rsidRPr="00200CC5">
          <w:rPr>
            <w:rFonts w:ascii="Arial" w:hAnsi="Arial" w:cs="Arial"/>
            <w:noProof/>
            <w:webHidden/>
            <w:sz w:val="24"/>
            <w:szCs w:val="24"/>
          </w:rPr>
          <w:instrText xml:space="preserve"> PAGEREF _Toc116377440 \h </w:instrText>
        </w:r>
        <w:r w:rsidRPr="00200CC5">
          <w:rPr>
            <w:rFonts w:ascii="Arial" w:hAnsi="Arial" w:cs="Arial"/>
            <w:noProof/>
            <w:webHidden/>
            <w:sz w:val="24"/>
            <w:szCs w:val="24"/>
          </w:rPr>
        </w:r>
        <w:r w:rsidRPr="00200CC5">
          <w:rPr>
            <w:rFonts w:ascii="Arial" w:hAnsi="Arial" w:cs="Arial"/>
            <w:noProof/>
            <w:webHidden/>
            <w:sz w:val="24"/>
            <w:szCs w:val="24"/>
          </w:rPr>
          <w:fldChar w:fldCharType="separate"/>
        </w:r>
        <w:r w:rsidR="00A86604">
          <w:rPr>
            <w:rFonts w:ascii="Arial" w:hAnsi="Arial" w:cs="Arial"/>
            <w:noProof/>
            <w:webHidden/>
            <w:sz w:val="24"/>
            <w:szCs w:val="24"/>
          </w:rPr>
          <w:t>4</w:t>
        </w:r>
        <w:r w:rsidRPr="00200CC5">
          <w:rPr>
            <w:rFonts w:ascii="Arial" w:hAnsi="Arial" w:cs="Arial"/>
            <w:noProof/>
            <w:webHidden/>
            <w:sz w:val="24"/>
            <w:szCs w:val="24"/>
          </w:rPr>
          <w:fldChar w:fldCharType="end"/>
        </w:r>
      </w:hyperlink>
    </w:p>
    <w:p w14:paraId="1EA3EA61" w14:textId="380D4917" w:rsidR="00200CC5" w:rsidRPr="00200CC5" w:rsidRDefault="00200CC5">
      <w:pPr>
        <w:pStyle w:val="TOC1"/>
        <w:rPr>
          <w:rFonts w:ascii="Arial" w:eastAsiaTheme="minorEastAsia" w:hAnsi="Arial" w:cs="Arial"/>
          <w:noProof/>
          <w:sz w:val="24"/>
          <w:szCs w:val="24"/>
          <w:lang w:eastAsia="en-IE"/>
        </w:rPr>
      </w:pPr>
      <w:hyperlink w:anchor="_Toc116377441" w:history="1">
        <w:r w:rsidRPr="00200CC5">
          <w:rPr>
            <w:rStyle w:val="Hyperlink"/>
            <w:rFonts w:ascii="Arial" w:hAnsi="Arial" w:cs="Arial"/>
            <w:noProof/>
            <w:sz w:val="24"/>
            <w:szCs w:val="24"/>
          </w:rPr>
          <w:t>7.</w:t>
        </w:r>
        <w:r w:rsidRPr="00200CC5">
          <w:rPr>
            <w:rFonts w:ascii="Arial" w:eastAsiaTheme="minorEastAsia" w:hAnsi="Arial" w:cs="Arial"/>
            <w:noProof/>
            <w:sz w:val="24"/>
            <w:szCs w:val="24"/>
            <w:lang w:eastAsia="en-IE"/>
          </w:rPr>
          <w:tab/>
        </w:r>
        <w:r w:rsidRPr="00200CC5">
          <w:rPr>
            <w:rStyle w:val="Hyperlink"/>
            <w:rFonts w:ascii="Arial" w:hAnsi="Arial" w:cs="Arial"/>
            <w:noProof/>
            <w:sz w:val="24"/>
            <w:szCs w:val="24"/>
          </w:rPr>
          <w:t>My scheme is fully insured: is there any exemption for trustee training?</w:t>
        </w:r>
        <w:r w:rsidRPr="00200CC5">
          <w:rPr>
            <w:rFonts w:ascii="Arial" w:hAnsi="Arial" w:cs="Arial"/>
            <w:noProof/>
            <w:webHidden/>
            <w:sz w:val="24"/>
            <w:szCs w:val="24"/>
          </w:rPr>
          <w:tab/>
        </w:r>
        <w:r w:rsidRPr="00200CC5">
          <w:rPr>
            <w:rFonts w:ascii="Arial" w:hAnsi="Arial" w:cs="Arial"/>
            <w:noProof/>
            <w:webHidden/>
            <w:sz w:val="24"/>
            <w:szCs w:val="24"/>
          </w:rPr>
          <w:fldChar w:fldCharType="begin"/>
        </w:r>
        <w:r w:rsidRPr="00200CC5">
          <w:rPr>
            <w:rFonts w:ascii="Arial" w:hAnsi="Arial" w:cs="Arial"/>
            <w:noProof/>
            <w:webHidden/>
            <w:sz w:val="24"/>
            <w:szCs w:val="24"/>
          </w:rPr>
          <w:instrText xml:space="preserve"> PAGEREF _Toc116377441 \h </w:instrText>
        </w:r>
        <w:r w:rsidRPr="00200CC5">
          <w:rPr>
            <w:rFonts w:ascii="Arial" w:hAnsi="Arial" w:cs="Arial"/>
            <w:noProof/>
            <w:webHidden/>
            <w:sz w:val="24"/>
            <w:szCs w:val="24"/>
          </w:rPr>
        </w:r>
        <w:r w:rsidRPr="00200CC5">
          <w:rPr>
            <w:rFonts w:ascii="Arial" w:hAnsi="Arial" w:cs="Arial"/>
            <w:noProof/>
            <w:webHidden/>
            <w:sz w:val="24"/>
            <w:szCs w:val="24"/>
          </w:rPr>
          <w:fldChar w:fldCharType="separate"/>
        </w:r>
        <w:r w:rsidR="00A86604">
          <w:rPr>
            <w:rFonts w:ascii="Arial" w:hAnsi="Arial" w:cs="Arial"/>
            <w:noProof/>
            <w:webHidden/>
            <w:sz w:val="24"/>
            <w:szCs w:val="24"/>
          </w:rPr>
          <w:t>4</w:t>
        </w:r>
        <w:r w:rsidRPr="00200CC5">
          <w:rPr>
            <w:rFonts w:ascii="Arial" w:hAnsi="Arial" w:cs="Arial"/>
            <w:noProof/>
            <w:webHidden/>
            <w:sz w:val="24"/>
            <w:szCs w:val="24"/>
          </w:rPr>
          <w:fldChar w:fldCharType="end"/>
        </w:r>
      </w:hyperlink>
    </w:p>
    <w:p w14:paraId="11634B9B" w14:textId="1FEC6742" w:rsidR="00200CC5" w:rsidRPr="00200CC5" w:rsidRDefault="00200CC5">
      <w:pPr>
        <w:pStyle w:val="TOC1"/>
        <w:rPr>
          <w:rFonts w:ascii="Arial" w:eastAsiaTheme="minorEastAsia" w:hAnsi="Arial" w:cs="Arial"/>
          <w:noProof/>
          <w:sz w:val="24"/>
          <w:szCs w:val="24"/>
          <w:lang w:eastAsia="en-IE"/>
        </w:rPr>
      </w:pPr>
      <w:hyperlink w:anchor="_Toc116377442" w:history="1">
        <w:r w:rsidRPr="00200CC5">
          <w:rPr>
            <w:rStyle w:val="Hyperlink"/>
            <w:rFonts w:ascii="Arial" w:hAnsi="Arial" w:cs="Arial"/>
            <w:noProof/>
            <w:sz w:val="24"/>
            <w:szCs w:val="24"/>
          </w:rPr>
          <w:t>8.</w:t>
        </w:r>
        <w:r w:rsidRPr="00200CC5">
          <w:rPr>
            <w:rFonts w:ascii="Arial" w:eastAsiaTheme="minorEastAsia" w:hAnsi="Arial" w:cs="Arial"/>
            <w:noProof/>
            <w:sz w:val="24"/>
            <w:szCs w:val="24"/>
            <w:lang w:eastAsia="en-IE"/>
          </w:rPr>
          <w:tab/>
        </w:r>
        <w:r w:rsidRPr="00200CC5">
          <w:rPr>
            <w:rStyle w:val="Hyperlink"/>
            <w:rFonts w:ascii="Arial" w:hAnsi="Arial" w:cs="Arial"/>
            <w:noProof/>
            <w:sz w:val="24"/>
            <w:szCs w:val="24"/>
          </w:rPr>
          <w:t>Do the trustees of death benefit only schemes require trustee training?</w:t>
        </w:r>
        <w:r w:rsidRPr="00200CC5">
          <w:rPr>
            <w:rFonts w:ascii="Arial" w:hAnsi="Arial" w:cs="Arial"/>
            <w:noProof/>
            <w:webHidden/>
            <w:sz w:val="24"/>
            <w:szCs w:val="24"/>
          </w:rPr>
          <w:tab/>
        </w:r>
        <w:r w:rsidRPr="00200CC5">
          <w:rPr>
            <w:rFonts w:ascii="Arial" w:hAnsi="Arial" w:cs="Arial"/>
            <w:noProof/>
            <w:webHidden/>
            <w:sz w:val="24"/>
            <w:szCs w:val="24"/>
          </w:rPr>
          <w:fldChar w:fldCharType="begin"/>
        </w:r>
        <w:r w:rsidRPr="00200CC5">
          <w:rPr>
            <w:rFonts w:ascii="Arial" w:hAnsi="Arial" w:cs="Arial"/>
            <w:noProof/>
            <w:webHidden/>
            <w:sz w:val="24"/>
            <w:szCs w:val="24"/>
          </w:rPr>
          <w:instrText xml:space="preserve"> PAGEREF _Toc116377442 \h </w:instrText>
        </w:r>
        <w:r w:rsidRPr="00200CC5">
          <w:rPr>
            <w:rFonts w:ascii="Arial" w:hAnsi="Arial" w:cs="Arial"/>
            <w:noProof/>
            <w:webHidden/>
            <w:sz w:val="24"/>
            <w:szCs w:val="24"/>
          </w:rPr>
        </w:r>
        <w:r w:rsidRPr="00200CC5">
          <w:rPr>
            <w:rFonts w:ascii="Arial" w:hAnsi="Arial" w:cs="Arial"/>
            <w:noProof/>
            <w:webHidden/>
            <w:sz w:val="24"/>
            <w:szCs w:val="24"/>
          </w:rPr>
          <w:fldChar w:fldCharType="separate"/>
        </w:r>
        <w:r w:rsidR="00A86604">
          <w:rPr>
            <w:rFonts w:ascii="Arial" w:hAnsi="Arial" w:cs="Arial"/>
            <w:noProof/>
            <w:webHidden/>
            <w:sz w:val="24"/>
            <w:szCs w:val="24"/>
          </w:rPr>
          <w:t>5</w:t>
        </w:r>
        <w:r w:rsidRPr="00200CC5">
          <w:rPr>
            <w:rFonts w:ascii="Arial" w:hAnsi="Arial" w:cs="Arial"/>
            <w:noProof/>
            <w:webHidden/>
            <w:sz w:val="24"/>
            <w:szCs w:val="24"/>
          </w:rPr>
          <w:fldChar w:fldCharType="end"/>
        </w:r>
      </w:hyperlink>
    </w:p>
    <w:p w14:paraId="29582DE9" w14:textId="3FB25ED0" w:rsidR="00200CC5" w:rsidRPr="00200CC5" w:rsidRDefault="00200CC5">
      <w:pPr>
        <w:pStyle w:val="TOC1"/>
        <w:rPr>
          <w:rFonts w:ascii="Arial" w:eastAsiaTheme="minorEastAsia" w:hAnsi="Arial" w:cs="Arial"/>
          <w:noProof/>
          <w:sz w:val="24"/>
          <w:szCs w:val="24"/>
          <w:lang w:eastAsia="en-IE"/>
        </w:rPr>
      </w:pPr>
      <w:hyperlink w:anchor="_Toc116377443" w:history="1">
        <w:r w:rsidRPr="00200CC5">
          <w:rPr>
            <w:rStyle w:val="Hyperlink"/>
            <w:rFonts w:ascii="Arial" w:hAnsi="Arial" w:cs="Arial"/>
            <w:noProof/>
            <w:sz w:val="24"/>
            <w:szCs w:val="24"/>
          </w:rPr>
          <w:t>9.</w:t>
        </w:r>
        <w:r w:rsidRPr="00200CC5">
          <w:rPr>
            <w:rFonts w:ascii="Arial" w:eastAsiaTheme="minorEastAsia" w:hAnsi="Arial" w:cs="Arial"/>
            <w:noProof/>
            <w:sz w:val="24"/>
            <w:szCs w:val="24"/>
            <w:lang w:eastAsia="en-IE"/>
          </w:rPr>
          <w:tab/>
        </w:r>
        <w:r w:rsidRPr="00200CC5">
          <w:rPr>
            <w:rStyle w:val="Hyperlink"/>
            <w:rFonts w:ascii="Arial" w:hAnsi="Arial" w:cs="Arial"/>
            <w:noProof/>
            <w:sz w:val="24"/>
            <w:szCs w:val="24"/>
          </w:rPr>
          <w:t>What if I am a trustee for a number of schemes?</w:t>
        </w:r>
        <w:r w:rsidRPr="00200CC5">
          <w:rPr>
            <w:rFonts w:ascii="Arial" w:hAnsi="Arial" w:cs="Arial"/>
            <w:noProof/>
            <w:webHidden/>
            <w:sz w:val="24"/>
            <w:szCs w:val="24"/>
          </w:rPr>
          <w:tab/>
        </w:r>
        <w:r w:rsidRPr="00200CC5">
          <w:rPr>
            <w:rFonts w:ascii="Arial" w:hAnsi="Arial" w:cs="Arial"/>
            <w:noProof/>
            <w:webHidden/>
            <w:sz w:val="24"/>
            <w:szCs w:val="24"/>
          </w:rPr>
          <w:fldChar w:fldCharType="begin"/>
        </w:r>
        <w:r w:rsidRPr="00200CC5">
          <w:rPr>
            <w:rFonts w:ascii="Arial" w:hAnsi="Arial" w:cs="Arial"/>
            <w:noProof/>
            <w:webHidden/>
            <w:sz w:val="24"/>
            <w:szCs w:val="24"/>
          </w:rPr>
          <w:instrText xml:space="preserve"> PAGEREF _Toc116377443 \h </w:instrText>
        </w:r>
        <w:r w:rsidRPr="00200CC5">
          <w:rPr>
            <w:rFonts w:ascii="Arial" w:hAnsi="Arial" w:cs="Arial"/>
            <w:noProof/>
            <w:webHidden/>
            <w:sz w:val="24"/>
            <w:szCs w:val="24"/>
          </w:rPr>
        </w:r>
        <w:r w:rsidRPr="00200CC5">
          <w:rPr>
            <w:rFonts w:ascii="Arial" w:hAnsi="Arial" w:cs="Arial"/>
            <w:noProof/>
            <w:webHidden/>
            <w:sz w:val="24"/>
            <w:szCs w:val="24"/>
          </w:rPr>
          <w:fldChar w:fldCharType="separate"/>
        </w:r>
        <w:r w:rsidR="00A86604">
          <w:rPr>
            <w:rFonts w:ascii="Arial" w:hAnsi="Arial" w:cs="Arial"/>
            <w:noProof/>
            <w:webHidden/>
            <w:sz w:val="24"/>
            <w:szCs w:val="24"/>
          </w:rPr>
          <w:t>5</w:t>
        </w:r>
        <w:r w:rsidRPr="00200CC5">
          <w:rPr>
            <w:rFonts w:ascii="Arial" w:hAnsi="Arial" w:cs="Arial"/>
            <w:noProof/>
            <w:webHidden/>
            <w:sz w:val="24"/>
            <w:szCs w:val="24"/>
          </w:rPr>
          <w:fldChar w:fldCharType="end"/>
        </w:r>
      </w:hyperlink>
    </w:p>
    <w:p w14:paraId="36E60AC1" w14:textId="54923F63" w:rsidR="00200CC5" w:rsidRPr="00200CC5" w:rsidRDefault="00200CC5">
      <w:pPr>
        <w:pStyle w:val="TOC1"/>
        <w:rPr>
          <w:rFonts w:ascii="Arial" w:eastAsiaTheme="minorEastAsia" w:hAnsi="Arial" w:cs="Arial"/>
          <w:noProof/>
          <w:sz w:val="24"/>
          <w:szCs w:val="24"/>
          <w:lang w:eastAsia="en-IE"/>
        </w:rPr>
      </w:pPr>
      <w:hyperlink w:anchor="_Toc116377444" w:history="1">
        <w:r w:rsidRPr="00200CC5">
          <w:rPr>
            <w:rStyle w:val="Hyperlink"/>
            <w:rFonts w:ascii="Arial" w:hAnsi="Arial" w:cs="Arial"/>
            <w:noProof/>
            <w:sz w:val="24"/>
            <w:szCs w:val="24"/>
          </w:rPr>
          <w:t>10.</w:t>
        </w:r>
        <w:r w:rsidRPr="00200CC5">
          <w:rPr>
            <w:rFonts w:ascii="Arial" w:eastAsiaTheme="minorEastAsia" w:hAnsi="Arial" w:cs="Arial"/>
            <w:noProof/>
            <w:sz w:val="24"/>
            <w:szCs w:val="24"/>
            <w:lang w:eastAsia="en-IE"/>
          </w:rPr>
          <w:tab/>
        </w:r>
        <w:r w:rsidRPr="00200CC5">
          <w:rPr>
            <w:rStyle w:val="Hyperlink"/>
            <w:rFonts w:ascii="Arial" w:hAnsi="Arial" w:cs="Arial"/>
            <w:noProof/>
            <w:sz w:val="24"/>
            <w:szCs w:val="24"/>
          </w:rPr>
          <w:t>What happens if I do not comply with the trustee training requirements?</w:t>
        </w:r>
        <w:r w:rsidRPr="00200CC5">
          <w:rPr>
            <w:rFonts w:ascii="Arial" w:hAnsi="Arial" w:cs="Arial"/>
            <w:noProof/>
            <w:webHidden/>
            <w:sz w:val="24"/>
            <w:szCs w:val="24"/>
          </w:rPr>
          <w:tab/>
        </w:r>
        <w:r w:rsidRPr="00200CC5">
          <w:rPr>
            <w:rFonts w:ascii="Arial" w:hAnsi="Arial" w:cs="Arial"/>
            <w:noProof/>
            <w:webHidden/>
            <w:sz w:val="24"/>
            <w:szCs w:val="24"/>
          </w:rPr>
          <w:fldChar w:fldCharType="begin"/>
        </w:r>
        <w:r w:rsidRPr="00200CC5">
          <w:rPr>
            <w:rFonts w:ascii="Arial" w:hAnsi="Arial" w:cs="Arial"/>
            <w:noProof/>
            <w:webHidden/>
            <w:sz w:val="24"/>
            <w:szCs w:val="24"/>
          </w:rPr>
          <w:instrText xml:space="preserve"> PAGEREF _Toc116377444 \h </w:instrText>
        </w:r>
        <w:r w:rsidRPr="00200CC5">
          <w:rPr>
            <w:rFonts w:ascii="Arial" w:hAnsi="Arial" w:cs="Arial"/>
            <w:noProof/>
            <w:webHidden/>
            <w:sz w:val="24"/>
            <w:szCs w:val="24"/>
          </w:rPr>
        </w:r>
        <w:r w:rsidRPr="00200CC5">
          <w:rPr>
            <w:rFonts w:ascii="Arial" w:hAnsi="Arial" w:cs="Arial"/>
            <w:noProof/>
            <w:webHidden/>
            <w:sz w:val="24"/>
            <w:szCs w:val="24"/>
          </w:rPr>
          <w:fldChar w:fldCharType="separate"/>
        </w:r>
        <w:r w:rsidR="00A86604">
          <w:rPr>
            <w:rFonts w:ascii="Arial" w:hAnsi="Arial" w:cs="Arial"/>
            <w:noProof/>
            <w:webHidden/>
            <w:sz w:val="24"/>
            <w:szCs w:val="24"/>
          </w:rPr>
          <w:t>5</w:t>
        </w:r>
        <w:r w:rsidRPr="00200CC5">
          <w:rPr>
            <w:rFonts w:ascii="Arial" w:hAnsi="Arial" w:cs="Arial"/>
            <w:noProof/>
            <w:webHidden/>
            <w:sz w:val="24"/>
            <w:szCs w:val="24"/>
          </w:rPr>
          <w:fldChar w:fldCharType="end"/>
        </w:r>
      </w:hyperlink>
    </w:p>
    <w:p w14:paraId="3237500D" w14:textId="7073BB8A" w:rsidR="00200CC5" w:rsidRPr="00200CC5" w:rsidRDefault="00200CC5">
      <w:pPr>
        <w:pStyle w:val="TOC1"/>
        <w:rPr>
          <w:rFonts w:ascii="Arial" w:eastAsiaTheme="minorEastAsia" w:hAnsi="Arial" w:cs="Arial"/>
          <w:noProof/>
          <w:sz w:val="24"/>
          <w:szCs w:val="24"/>
          <w:lang w:eastAsia="en-IE"/>
        </w:rPr>
      </w:pPr>
      <w:hyperlink w:anchor="_Toc116377445" w:history="1">
        <w:r w:rsidRPr="00200CC5">
          <w:rPr>
            <w:rStyle w:val="Hyperlink"/>
            <w:rFonts w:ascii="Arial" w:hAnsi="Arial" w:cs="Arial"/>
            <w:noProof/>
            <w:sz w:val="24"/>
            <w:szCs w:val="24"/>
          </w:rPr>
          <w:t>11.</w:t>
        </w:r>
        <w:r w:rsidRPr="00200CC5">
          <w:rPr>
            <w:rFonts w:ascii="Arial" w:eastAsiaTheme="minorEastAsia" w:hAnsi="Arial" w:cs="Arial"/>
            <w:noProof/>
            <w:sz w:val="24"/>
            <w:szCs w:val="24"/>
            <w:lang w:eastAsia="en-IE"/>
          </w:rPr>
          <w:tab/>
        </w:r>
        <w:r w:rsidRPr="00200CC5">
          <w:rPr>
            <w:rStyle w:val="Hyperlink"/>
            <w:rFonts w:ascii="Arial" w:hAnsi="Arial" w:cs="Arial"/>
            <w:noProof/>
            <w:sz w:val="24"/>
            <w:szCs w:val="24"/>
          </w:rPr>
          <w:t xml:space="preserve">How does the Authority supervise compliance with trustee training </w:t>
        </w:r>
        <w:r>
          <w:rPr>
            <w:rStyle w:val="Hyperlink"/>
            <w:rFonts w:ascii="Arial" w:hAnsi="Arial" w:cs="Arial"/>
            <w:noProof/>
            <w:sz w:val="24"/>
            <w:szCs w:val="24"/>
          </w:rPr>
          <w:br/>
        </w:r>
        <w:r>
          <w:rPr>
            <w:rStyle w:val="Hyperlink"/>
            <w:rFonts w:ascii="Arial" w:hAnsi="Arial" w:cs="Arial"/>
            <w:noProof/>
            <w:sz w:val="24"/>
            <w:szCs w:val="24"/>
          </w:rPr>
          <w:tab/>
        </w:r>
        <w:r w:rsidRPr="00200CC5">
          <w:rPr>
            <w:rStyle w:val="Hyperlink"/>
            <w:rFonts w:ascii="Arial" w:hAnsi="Arial" w:cs="Arial"/>
            <w:noProof/>
            <w:sz w:val="24"/>
            <w:szCs w:val="24"/>
          </w:rPr>
          <w:t>requirements?</w:t>
        </w:r>
        <w:r w:rsidRPr="00200CC5">
          <w:rPr>
            <w:rFonts w:ascii="Arial" w:hAnsi="Arial" w:cs="Arial"/>
            <w:noProof/>
            <w:webHidden/>
            <w:sz w:val="24"/>
            <w:szCs w:val="24"/>
          </w:rPr>
          <w:tab/>
        </w:r>
        <w:r w:rsidRPr="00200CC5">
          <w:rPr>
            <w:rFonts w:ascii="Arial" w:hAnsi="Arial" w:cs="Arial"/>
            <w:noProof/>
            <w:webHidden/>
            <w:sz w:val="24"/>
            <w:szCs w:val="24"/>
          </w:rPr>
          <w:fldChar w:fldCharType="begin"/>
        </w:r>
        <w:r w:rsidRPr="00200CC5">
          <w:rPr>
            <w:rFonts w:ascii="Arial" w:hAnsi="Arial" w:cs="Arial"/>
            <w:noProof/>
            <w:webHidden/>
            <w:sz w:val="24"/>
            <w:szCs w:val="24"/>
          </w:rPr>
          <w:instrText xml:space="preserve"> PAGEREF _Toc116377445 \h </w:instrText>
        </w:r>
        <w:r w:rsidRPr="00200CC5">
          <w:rPr>
            <w:rFonts w:ascii="Arial" w:hAnsi="Arial" w:cs="Arial"/>
            <w:noProof/>
            <w:webHidden/>
            <w:sz w:val="24"/>
            <w:szCs w:val="24"/>
          </w:rPr>
        </w:r>
        <w:r w:rsidRPr="00200CC5">
          <w:rPr>
            <w:rFonts w:ascii="Arial" w:hAnsi="Arial" w:cs="Arial"/>
            <w:noProof/>
            <w:webHidden/>
            <w:sz w:val="24"/>
            <w:szCs w:val="24"/>
          </w:rPr>
          <w:fldChar w:fldCharType="separate"/>
        </w:r>
        <w:r w:rsidR="00A86604">
          <w:rPr>
            <w:rFonts w:ascii="Arial" w:hAnsi="Arial" w:cs="Arial"/>
            <w:noProof/>
            <w:webHidden/>
            <w:sz w:val="24"/>
            <w:szCs w:val="24"/>
          </w:rPr>
          <w:t>5</w:t>
        </w:r>
        <w:r w:rsidRPr="00200CC5">
          <w:rPr>
            <w:rFonts w:ascii="Arial" w:hAnsi="Arial" w:cs="Arial"/>
            <w:noProof/>
            <w:webHidden/>
            <w:sz w:val="24"/>
            <w:szCs w:val="24"/>
          </w:rPr>
          <w:fldChar w:fldCharType="end"/>
        </w:r>
      </w:hyperlink>
    </w:p>
    <w:p w14:paraId="0F06D692" w14:textId="36368814" w:rsidR="00200CC5" w:rsidRPr="00200CC5" w:rsidRDefault="00200CC5">
      <w:pPr>
        <w:pStyle w:val="TOC1"/>
        <w:rPr>
          <w:rFonts w:ascii="Arial" w:eastAsiaTheme="minorEastAsia" w:hAnsi="Arial" w:cs="Arial"/>
          <w:noProof/>
          <w:sz w:val="24"/>
          <w:szCs w:val="24"/>
          <w:lang w:eastAsia="en-IE"/>
        </w:rPr>
      </w:pPr>
      <w:hyperlink w:anchor="_Toc116377446" w:history="1">
        <w:r w:rsidRPr="00200CC5">
          <w:rPr>
            <w:rStyle w:val="Hyperlink"/>
            <w:rFonts w:ascii="Arial" w:hAnsi="Arial" w:cs="Arial"/>
            <w:noProof/>
            <w:sz w:val="24"/>
            <w:szCs w:val="24"/>
          </w:rPr>
          <w:t>12.</w:t>
        </w:r>
        <w:r w:rsidRPr="00200CC5">
          <w:rPr>
            <w:rFonts w:ascii="Arial" w:eastAsiaTheme="minorEastAsia" w:hAnsi="Arial" w:cs="Arial"/>
            <w:noProof/>
            <w:sz w:val="24"/>
            <w:szCs w:val="24"/>
            <w:lang w:eastAsia="en-IE"/>
          </w:rPr>
          <w:tab/>
        </w:r>
        <w:r w:rsidRPr="00200CC5">
          <w:rPr>
            <w:rStyle w:val="Hyperlink"/>
            <w:rFonts w:ascii="Arial" w:hAnsi="Arial" w:cs="Arial"/>
            <w:noProof/>
            <w:sz w:val="24"/>
            <w:szCs w:val="24"/>
          </w:rPr>
          <w:t xml:space="preserve">How should the undertaking of trustee training be recorded in the scheme’s </w:t>
        </w:r>
        <w:r>
          <w:rPr>
            <w:rStyle w:val="Hyperlink"/>
            <w:rFonts w:ascii="Arial" w:hAnsi="Arial" w:cs="Arial"/>
            <w:noProof/>
            <w:sz w:val="24"/>
            <w:szCs w:val="24"/>
          </w:rPr>
          <w:tab/>
        </w:r>
        <w:r w:rsidRPr="00200CC5">
          <w:rPr>
            <w:rStyle w:val="Hyperlink"/>
            <w:rFonts w:ascii="Arial" w:hAnsi="Arial" w:cs="Arial"/>
            <w:noProof/>
            <w:sz w:val="24"/>
            <w:szCs w:val="24"/>
          </w:rPr>
          <w:t>annual report?</w:t>
        </w:r>
        <w:r w:rsidRPr="00200CC5">
          <w:rPr>
            <w:rFonts w:ascii="Arial" w:hAnsi="Arial" w:cs="Arial"/>
            <w:noProof/>
            <w:webHidden/>
            <w:sz w:val="24"/>
            <w:szCs w:val="24"/>
          </w:rPr>
          <w:tab/>
        </w:r>
        <w:r w:rsidRPr="00200CC5">
          <w:rPr>
            <w:rFonts w:ascii="Arial" w:hAnsi="Arial" w:cs="Arial"/>
            <w:noProof/>
            <w:webHidden/>
            <w:sz w:val="24"/>
            <w:szCs w:val="24"/>
          </w:rPr>
          <w:fldChar w:fldCharType="begin"/>
        </w:r>
        <w:r w:rsidRPr="00200CC5">
          <w:rPr>
            <w:rFonts w:ascii="Arial" w:hAnsi="Arial" w:cs="Arial"/>
            <w:noProof/>
            <w:webHidden/>
            <w:sz w:val="24"/>
            <w:szCs w:val="24"/>
          </w:rPr>
          <w:instrText xml:space="preserve"> PAGEREF _Toc116377446 \h </w:instrText>
        </w:r>
        <w:r w:rsidRPr="00200CC5">
          <w:rPr>
            <w:rFonts w:ascii="Arial" w:hAnsi="Arial" w:cs="Arial"/>
            <w:noProof/>
            <w:webHidden/>
            <w:sz w:val="24"/>
            <w:szCs w:val="24"/>
          </w:rPr>
        </w:r>
        <w:r w:rsidRPr="00200CC5">
          <w:rPr>
            <w:rFonts w:ascii="Arial" w:hAnsi="Arial" w:cs="Arial"/>
            <w:noProof/>
            <w:webHidden/>
            <w:sz w:val="24"/>
            <w:szCs w:val="24"/>
          </w:rPr>
          <w:fldChar w:fldCharType="separate"/>
        </w:r>
        <w:r w:rsidR="00A86604">
          <w:rPr>
            <w:rFonts w:ascii="Arial" w:hAnsi="Arial" w:cs="Arial"/>
            <w:noProof/>
            <w:webHidden/>
            <w:sz w:val="24"/>
            <w:szCs w:val="24"/>
          </w:rPr>
          <w:t>5</w:t>
        </w:r>
        <w:r w:rsidRPr="00200CC5">
          <w:rPr>
            <w:rFonts w:ascii="Arial" w:hAnsi="Arial" w:cs="Arial"/>
            <w:noProof/>
            <w:webHidden/>
            <w:sz w:val="24"/>
            <w:szCs w:val="24"/>
          </w:rPr>
          <w:fldChar w:fldCharType="end"/>
        </w:r>
      </w:hyperlink>
    </w:p>
    <w:p w14:paraId="14625C55" w14:textId="12A9785C" w:rsidR="00200CC5" w:rsidRPr="00200CC5" w:rsidRDefault="00200CC5">
      <w:pPr>
        <w:pStyle w:val="TOC1"/>
        <w:rPr>
          <w:rFonts w:ascii="Arial" w:eastAsiaTheme="minorEastAsia" w:hAnsi="Arial" w:cs="Arial"/>
          <w:noProof/>
          <w:sz w:val="24"/>
          <w:szCs w:val="24"/>
          <w:lang w:eastAsia="en-IE"/>
        </w:rPr>
      </w:pPr>
      <w:hyperlink w:anchor="_Toc116377447" w:history="1">
        <w:r w:rsidRPr="00200CC5">
          <w:rPr>
            <w:rStyle w:val="Hyperlink"/>
            <w:rFonts w:ascii="Arial" w:hAnsi="Arial" w:cs="Arial"/>
            <w:noProof/>
            <w:sz w:val="24"/>
            <w:szCs w:val="24"/>
          </w:rPr>
          <w:t>13.</w:t>
        </w:r>
        <w:r w:rsidRPr="00200CC5">
          <w:rPr>
            <w:rFonts w:ascii="Arial" w:eastAsiaTheme="minorEastAsia" w:hAnsi="Arial" w:cs="Arial"/>
            <w:noProof/>
            <w:sz w:val="24"/>
            <w:szCs w:val="24"/>
            <w:lang w:eastAsia="en-IE"/>
          </w:rPr>
          <w:tab/>
        </w:r>
        <w:r w:rsidRPr="00200CC5">
          <w:rPr>
            <w:rStyle w:val="Hyperlink"/>
            <w:rFonts w:ascii="Arial" w:hAnsi="Arial" w:cs="Arial"/>
            <w:noProof/>
            <w:sz w:val="24"/>
            <w:szCs w:val="24"/>
          </w:rPr>
          <w:t xml:space="preserve">Are there any other matters which the trustees must confirm in the annual </w:t>
        </w:r>
        <w:r>
          <w:rPr>
            <w:rStyle w:val="Hyperlink"/>
            <w:rFonts w:ascii="Arial" w:hAnsi="Arial" w:cs="Arial"/>
            <w:noProof/>
            <w:sz w:val="24"/>
            <w:szCs w:val="24"/>
          </w:rPr>
          <w:br/>
        </w:r>
        <w:r>
          <w:rPr>
            <w:rStyle w:val="Hyperlink"/>
            <w:rFonts w:ascii="Arial" w:hAnsi="Arial" w:cs="Arial"/>
            <w:noProof/>
            <w:sz w:val="24"/>
            <w:szCs w:val="24"/>
          </w:rPr>
          <w:tab/>
        </w:r>
        <w:r w:rsidRPr="00200CC5">
          <w:rPr>
            <w:rStyle w:val="Hyperlink"/>
            <w:rFonts w:ascii="Arial" w:hAnsi="Arial" w:cs="Arial"/>
            <w:noProof/>
            <w:sz w:val="24"/>
            <w:szCs w:val="24"/>
          </w:rPr>
          <w:t>report</w:t>
        </w:r>
        <w:r>
          <w:rPr>
            <w:rStyle w:val="Hyperlink"/>
            <w:rFonts w:ascii="Arial" w:hAnsi="Arial" w:cs="Arial"/>
            <w:noProof/>
            <w:sz w:val="24"/>
            <w:szCs w:val="24"/>
          </w:rPr>
          <w:t xml:space="preserve"> </w:t>
        </w:r>
        <w:r w:rsidRPr="00200CC5">
          <w:rPr>
            <w:rStyle w:val="Hyperlink"/>
            <w:rFonts w:ascii="Arial" w:hAnsi="Arial" w:cs="Arial"/>
            <w:noProof/>
            <w:sz w:val="24"/>
            <w:szCs w:val="24"/>
          </w:rPr>
          <w:t>in respect of trustee training obligations?</w:t>
        </w:r>
        <w:r w:rsidRPr="00200CC5">
          <w:rPr>
            <w:rFonts w:ascii="Arial" w:hAnsi="Arial" w:cs="Arial"/>
            <w:noProof/>
            <w:webHidden/>
            <w:sz w:val="24"/>
            <w:szCs w:val="24"/>
          </w:rPr>
          <w:tab/>
        </w:r>
        <w:r w:rsidRPr="00200CC5">
          <w:rPr>
            <w:rFonts w:ascii="Arial" w:hAnsi="Arial" w:cs="Arial"/>
            <w:noProof/>
            <w:webHidden/>
            <w:sz w:val="24"/>
            <w:szCs w:val="24"/>
          </w:rPr>
          <w:fldChar w:fldCharType="begin"/>
        </w:r>
        <w:r w:rsidRPr="00200CC5">
          <w:rPr>
            <w:rFonts w:ascii="Arial" w:hAnsi="Arial" w:cs="Arial"/>
            <w:noProof/>
            <w:webHidden/>
            <w:sz w:val="24"/>
            <w:szCs w:val="24"/>
          </w:rPr>
          <w:instrText xml:space="preserve"> PAGEREF _Toc116377447 \h </w:instrText>
        </w:r>
        <w:r w:rsidRPr="00200CC5">
          <w:rPr>
            <w:rFonts w:ascii="Arial" w:hAnsi="Arial" w:cs="Arial"/>
            <w:noProof/>
            <w:webHidden/>
            <w:sz w:val="24"/>
            <w:szCs w:val="24"/>
          </w:rPr>
        </w:r>
        <w:r w:rsidRPr="00200CC5">
          <w:rPr>
            <w:rFonts w:ascii="Arial" w:hAnsi="Arial" w:cs="Arial"/>
            <w:noProof/>
            <w:webHidden/>
            <w:sz w:val="24"/>
            <w:szCs w:val="24"/>
          </w:rPr>
          <w:fldChar w:fldCharType="separate"/>
        </w:r>
        <w:r w:rsidR="00A86604">
          <w:rPr>
            <w:rFonts w:ascii="Arial" w:hAnsi="Arial" w:cs="Arial"/>
            <w:noProof/>
            <w:webHidden/>
            <w:sz w:val="24"/>
            <w:szCs w:val="24"/>
          </w:rPr>
          <w:t>6</w:t>
        </w:r>
        <w:r w:rsidRPr="00200CC5">
          <w:rPr>
            <w:rFonts w:ascii="Arial" w:hAnsi="Arial" w:cs="Arial"/>
            <w:noProof/>
            <w:webHidden/>
            <w:sz w:val="24"/>
            <w:szCs w:val="24"/>
          </w:rPr>
          <w:fldChar w:fldCharType="end"/>
        </w:r>
      </w:hyperlink>
    </w:p>
    <w:p w14:paraId="1C7CF2B0" w14:textId="2DBB3A4A" w:rsidR="00200CC5" w:rsidRPr="00200CC5" w:rsidRDefault="00200CC5">
      <w:pPr>
        <w:pStyle w:val="TOC1"/>
        <w:rPr>
          <w:rFonts w:ascii="Arial" w:eastAsiaTheme="minorEastAsia" w:hAnsi="Arial" w:cs="Arial"/>
          <w:noProof/>
          <w:sz w:val="24"/>
          <w:szCs w:val="24"/>
          <w:lang w:eastAsia="en-IE"/>
        </w:rPr>
      </w:pPr>
      <w:hyperlink w:anchor="_Toc116377448" w:history="1">
        <w:r w:rsidRPr="00200CC5">
          <w:rPr>
            <w:rStyle w:val="Hyperlink"/>
            <w:rFonts w:ascii="Arial" w:hAnsi="Arial" w:cs="Arial"/>
            <w:noProof/>
            <w:sz w:val="24"/>
            <w:szCs w:val="24"/>
          </w:rPr>
          <w:t>14.</w:t>
        </w:r>
        <w:r w:rsidRPr="00200CC5">
          <w:rPr>
            <w:rFonts w:ascii="Arial" w:eastAsiaTheme="minorEastAsia" w:hAnsi="Arial" w:cs="Arial"/>
            <w:noProof/>
            <w:sz w:val="24"/>
            <w:szCs w:val="24"/>
            <w:lang w:eastAsia="en-IE"/>
          </w:rPr>
          <w:tab/>
        </w:r>
        <w:r w:rsidRPr="00200CC5">
          <w:rPr>
            <w:rStyle w:val="Hyperlink"/>
            <w:rFonts w:ascii="Arial" w:hAnsi="Arial" w:cs="Arial"/>
            <w:noProof/>
            <w:sz w:val="24"/>
            <w:szCs w:val="24"/>
          </w:rPr>
          <w:t>How do I obtain trustee training?</w:t>
        </w:r>
        <w:r w:rsidRPr="00200CC5">
          <w:rPr>
            <w:rFonts w:ascii="Arial" w:hAnsi="Arial" w:cs="Arial"/>
            <w:noProof/>
            <w:webHidden/>
            <w:sz w:val="24"/>
            <w:szCs w:val="24"/>
          </w:rPr>
          <w:tab/>
        </w:r>
        <w:r w:rsidRPr="00200CC5">
          <w:rPr>
            <w:rFonts w:ascii="Arial" w:hAnsi="Arial" w:cs="Arial"/>
            <w:noProof/>
            <w:webHidden/>
            <w:sz w:val="24"/>
            <w:szCs w:val="24"/>
          </w:rPr>
          <w:fldChar w:fldCharType="begin"/>
        </w:r>
        <w:r w:rsidRPr="00200CC5">
          <w:rPr>
            <w:rFonts w:ascii="Arial" w:hAnsi="Arial" w:cs="Arial"/>
            <w:noProof/>
            <w:webHidden/>
            <w:sz w:val="24"/>
            <w:szCs w:val="24"/>
          </w:rPr>
          <w:instrText xml:space="preserve"> PAGEREF _Toc116377448 \h </w:instrText>
        </w:r>
        <w:r w:rsidRPr="00200CC5">
          <w:rPr>
            <w:rFonts w:ascii="Arial" w:hAnsi="Arial" w:cs="Arial"/>
            <w:noProof/>
            <w:webHidden/>
            <w:sz w:val="24"/>
            <w:szCs w:val="24"/>
          </w:rPr>
        </w:r>
        <w:r w:rsidRPr="00200CC5">
          <w:rPr>
            <w:rFonts w:ascii="Arial" w:hAnsi="Arial" w:cs="Arial"/>
            <w:noProof/>
            <w:webHidden/>
            <w:sz w:val="24"/>
            <w:szCs w:val="24"/>
          </w:rPr>
          <w:fldChar w:fldCharType="separate"/>
        </w:r>
        <w:r w:rsidR="00A86604">
          <w:rPr>
            <w:rFonts w:ascii="Arial" w:hAnsi="Arial" w:cs="Arial"/>
            <w:noProof/>
            <w:webHidden/>
            <w:sz w:val="24"/>
            <w:szCs w:val="24"/>
          </w:rPr>
          <w:t>6</w:t>
        </w:r>
        <w:r w:rsidRPr="00200CC5">
          <w:rPr>
            <w:rFonts w:ascii="Arial" w:hAnsi="Arial" w:cs="Arial"/>
            <w:noProof/>
            <w:webHidden/>
            <w:sz w:val="24"/>
            <w:szCs w:val="24"/>
          </w:rPr>
          <w:fldChar w:fldCharType="end"/>
        </w:r>
      </w:hyperlink>
    </w:p>
    <w:p w14:paraId="0076FA32" w14:textId="675EAF9C" w:rsidR="00200CC5" w:rsidRPr="00200CC5" w:rsidRDefault="00200CC5">
      <w:pPr>
        <w:pStyle w:val="TOC1"/>
        <w:rPr>
          <w:rFonts w:ascii="Arial" w:eastAsiaTheme="minorEastAsia" w:hAnsi="Arial" w:cs="Arial"/>
          <w:noProof/>
          <w:sz w:val="24"/>
          <w:szCs w:val="24"/>
          <w:lang w:eastAsia="en-IE"/>
        </w:rPr>
      </w:pPr>
      <w:hyperlink w:anchor="_Toc116377449" w:history="1">
        <w:r w:rsidRPr="00200CC5">
          <w:rPr>
            <w:rStyle w:val="Hyperlink"/>
            <w:rFonts w:ascii="Arial" w:hAnsi="Arial" w:cs="Arial"/>
            <w:noProof/>
            <w:sz w:val="24"/>
            <w:szCs w:val="24"/>
          </w:rPr>
          <w:t>15.</w:t>
        </w:r>
        <w:r w:rsidRPr="00200CC5">
          <w:rPr>
            <w:rFonts w:ascii="Arial" w:eastAsiaTheme="minorEastAsia" w:hAnsi="Arial" w:cs="Arial"/>
            <w:noProof/>
            <w:sz w:val="24"/>
            <w:szCs w:val="24"/>
            <w:lang w:eastAsia="en-IE"/>
          </w:rPr>
          <w:tab/>
        </w:r>
        <w:r w:rsidRPr="00200CC5">
          <w:rPr>
            <w:rStyle w:val="Hyperlink"/>
            <w:rFonts w:ascii="Arial" w:hAnsi="Arial" w:cs="Arial"/>
            <w:noProof/>
            <w:sz w:val="24"/>
            <w:szCs w:val="24"/>
          </w:rPr>
          <w:t xml:space="preserve">Can I use any means of trustee training other than those mentioned in </w:t>
        </w:r>
        <w:r>
          <w:rPr>
            <w:rStyle w:val="Hyperlink"/>
            <w:rFonts w:ascii="Arial" w:hAnsi="Arial" w:cs="Arial"/>
            <w:noProof/>
            <w:sz w:val="24"/>
            <w:szCs w:val="24"/>
          </w:rPr>
          <w:t xml:space="preserve">      </w:t>
        </w:r>
        <w:r>
          <w:rPr>
            <w:rStyle w:val="Hyperlink"/>
            <w:rFonts w:ascii="Arial" w:hAnsi="Arial" w:cs="Arial"/>
            <w:noProof/>
            <w:sz w:val="24"/>
            <w:szCs w:val="24"/>
          </w:rPr>
          <w:tab/>
        </w:r>
        <w:r w:rsidRPr="00200CC5">
          <w:rPr>
            <w:rStyle w:val="Hyperlink"/>
            <w:rFonts w:ascii="Arial" w:hAnsi="Arial" w:cs="Arial"/>
            <w:noProof/>
            <w:sz w:val="24"/>
            <w:szCs w:val="24"/>
          </w:rPr>
          <w:t>question 14 above?</w:t>
        </w:r>
        <w:r w:rsidRPr="00200CC5">
          <w:rPr>
            <w:rFonts w:ascii="Arial" w:hAnsi="Arial" w:cs="Arial"/>
            <w:noProof/>
            <w:webHidden/>
            <w:sz w:val="24"/>
            <w:szCs w:val="24"/>
          </w:rPr>
          <w:tab/>
        </w:r>
        <w:r w:rsidRPr="00200CC5">
          <w:rPr>
            <w:rFonts w:ascii="Arial" w:hAnsi="Arial" w:cs="Arial"/>
            <w:noProof/>
            <w:webHidden/>
            <w:sz w:val="24"/>
            <w:szCs w:val="24"/>
          </w:rPr>
          <w:fldChar w:fldCharType="begin"/>
        </w:r>
        <w:r w:rsidRPr="00200CC5">
          <w:rPr>
            <w:rFonts w:ascii="Arial" w:hAnsi="Arial" w:cs="Arial"/>
            <w:noProof/>
            <w:webHidden/>
            <w:sz w:val="24"/>
            <w:szCs w:val="24"/>
          </w:rPr>
          <w:instrText xml:space="preserve"> PAGEREF _Toc116377449 \h </w:instrText>
        </w:r>
        <w:r w:rsidRPr="00200CC5">
          <w:rPr>
            <w:rFonts w:ascii="Arial" w:hAnsi="Arial" w:cs="Arial"/>
            <w:noProof/>
            <w:webHidden/>
            <w:sz w:val="24"/>
            <w:szCs w:val="24"/>
          </w:rPr>
        </w:r>
        <w:r w:rsidRPr="00200CC5">
          <w:rPr>
            <w:rFonts w:ascii="Arial" w:hAnsi="Arial" w:cs="Arial"/>
            <w:noProof/>
            <w:webHidden/>
            <w:sz w:val="24"/>
            <w:szCs w:val="24"/>
          </w:rPr>
          <w:fldChar w:fldCharType="separate"/>
        </w:r>
        <w:r w:rsidR="00A86604">
          <w:rPr>
            <w:rFonts w:ascii="Arial" w:hAnsi="Arial" w:cs="Arial"/>
            <w:noProof/>
            <w:webHidden/>
            <w:sz w:val="24"/>
            <w:szCs w:val="24"/>
          </w:rPr>
          <w:t>6</w:t>
        </w:r>
        <w:r w:rsidRPr="00200CC5">
          <w:rPr>
            <w:rFonts w:ascii="Arial" w:hAnsi="Arial" w:cs="Arial"/>
            <w:noProof/>
            <w:webHidden/>
            <w:sz w:val="24"/>
            <w:szCs w:val="24"/>
          </w:rPr>
          <w:fldChar w:fldCharType="end"/>
        </w:r>
      </w:hyperlink>
    </w:p>
    <w:p w14:paraId="6F6902BD" w14:textId="7EA2E762" w:rsidR="00200CC5" w:rsidRPr="00200CC5" w:rsidRDefault="00200CC5">
      <w:pPr>
        <w:pStyle w:val="TOC1"/>
        <w:rPr>
          <w:rFonts w:ascii="Arial" w:eastAsiaTheme="minorEastAsia" w:hAnsi="Arial" w:cs="Arial"/>
          <w:noProof/>
          <w:sz w:val="24"/>
          <w:szCs w:val="24"/>
          <w:lang w:eastAsia="en-IE"/>
        </w:rPr>
      </w:pPr>
      <w:hyperlink w:anchor="_Toc116377450" w:history="1">
        <w:r w:rsidRPr="00200CC5">
          <w:rPr>
            <w:rStyle w:val="Hyperlink"/>
            <w:rFonts w:ascii="Arial" w:hAnsi="Arial" w:cs="Arial"/>
            <w:noProof/>
            <w:sz w:val="24"/>
            <w:szCs w:val="24"/>
          </w:rPr>
          <w:t>16.</w:t>
        </w:r>
        <w:r w:rsidRPr="00200CC5">
          <w:rPr>
            <w:rFonts w:ascii="Arial" w:eastAsiaTheme="minorEastAsia" w:hAnsi="Arial" w:cs="Arial"/>
            <w:noProof/>
            <w:sz w:val="24"/>
            <w:szCs w:val="24"/>
            <w:lang w:eastAsia="en-IE"/>
          </w:rPr>
          <w:tab/>
        </w:r>
        <w:r w:rsidRPr="00200CC5">
          <w:rPr>
            <w:rStyle w:val="Hyperlink"/>
            <w:rFonts w:ascii="Arial" w:hAnsi="Arial" w:cs="Arial"/>
            <w:noProof/>
            <w:sz w:val="24"/>
            <w:szCs w:val="24"/>
          </w:rPr>
          <w:t>Can the costs of training be met from the resources of the scheme?</w:t>
        </w:r>
        <w:r w:rsidRPr="00200CC5">
          <w:rPr>
            <w:rFonts w:ascii="Arial" w:hAnsi="Arial" w:cs="Arial"/>
            <w:noProof/>
            <w:webHidden/>
            <w:sz w:val="24"/>
            <w:szCs w:val="24"/>
          </w:rPr>
          <w:tab/>
        </w:r>
        <w:r w:rsidRPr="00200CC5">
          <w:rPr>
            <w:rFonts w:ascii="Arial" w:hAnsi="Arial" w:cs="Arial"/>
            <w:noProof/>
            <w:webHidden/>
            <w:sz w:val="24"/>
            <w:szCs w:val="24"/>
          </w:rPr>
          <w:fldChar w:fldCharType="begin"/>
        </w:r>
        <w:r w:rsidRPr="00200CC5">
          <w:rPr>
            <w:rFonts w:ascii="Arial" w:hAnsi="Arial" w:cs="Arial"/>
            <w:noProof/>
            <w:webHidden/>
            <w:sz w:val="24"/>
            <w:szCs w:val="24"/>
          </w:rPr>
          <w:instrText xml:space="preserve"> PAGEREF _Toc116377450 \h </w:instrText>
        </w:r>
        <w:r w:rsidRPr="00200CC5">
          <w:rPr>
            <w:rFonts w:ascii="Arial" w:hAnsi="Arial" w:cs="Arial"/>
            <w:noProof/>
            <w:webHidden/>
            <w:sz w:val="24"/>
            <w:szCs w:val="24"/>
          </w:rPr>
        </w:r>
        <w:r w:rsidRPr="00200CC5">
          <w:rPr>
            <w:rFonts w:ascii="Arial" w:hAnsi="Arial" w:cs="Arial"/>
            <w:noProof/>
            <w:webHidden/>
            <w:sz w:val="24"/>
            <w:szCs w:val="24"/>
          </w:rPr>
          <w:fldChar w:fldCharType="separate"/>
        </w:r>
        <w:r w:rsidR="00A86604">
          <w:rPr>
            <w:rFonts w:ascii="Arial" w:hAnsi="Arial" w:cs="Arial"/>
            <w:noProof/>
            <w:webHidden/>
            <w:sz w:val="24"/>
            <w:szCs w:val="24"/>
          </w:rPr>
          <w:t>6</w:t>
        </w:r>
        <w:r w:rsidRPr="00200CC5">
          <w:rPr>
            <w:rFonts w:ascii="Arial" w:hAnsi="Arial" w:cs="Arial"/>
            <w:noProof/>
            <w:webHidden/>
            <w:sz w:val="24"/>
            <w:szCs w:val="24"/>
          </w:rPr>
          <w:fldChar w:fldCharType="end"/>
        </w:r>
      </w:hyperlink>
    </w:p>
    <w:p w14:paraId="2A9AFDCE" w14:textId="1BBDA18D" w:rsidR="00200CC5" w:rsidRDefault="00200CC5">
      <w:pPr>
        <w:pStyle w:val="TOC1"/>
        <w:rPr>
          <w:rFonts w:eastAsiaTheme="minorEastAsia"/>
          <w:noProof/>
          <w:lang w:eastAsia="en-IE"/>
        </w:rPr>
      </w:pPr>
      <w:hyperlink w:anchor="_Toc116377451" w:history="1">
        <w:r w:rsidRPr="00200CC5">
          <w:rPr>
            <w:rStyle w:val="Hyperlink"/>
            <w:rFonts w:ascii="Arial" w:hAnsi="Arial" w:cs="Arial"/>
            <w:noProof/>
            <w:sz w:val="24"/>
            <w:szCs w:val="24"/>
          </w:rPr>
          <w:t>17.</w:t>
        </w:r>
        <w:r w:rsidRPr="00200CC5">
          <w:rPr>
            <w:rFonts w:ascii="Arial" w:eastAsiaTheme="minorEastAsia" w:hAnsi="Arial" w:cs="Arial"/>
            <w:noProof/>
            <w:sz w:val="24"/>
            <w:szCs w:val="24"/>
            <w:lang w:eastAsia="en-IE"/>
          </w:rPr>
          <w:tab/>
        </w:r>
        <w:r w:rsidRPr="00200CC5">
          <w:rPr>
            <w:rStyle w:val="Hyperlink"/>
            <w:rFonts w:ascii="Arial" w:hAnsi="Arial" w:cs="Arial"/>
            <w:noProof/>
            <w:sz w:val="24"/>
            <w:szCs w:val="24"/>
          </w:rPr>
          <w:t xml:space="preserve">Is certification needed to prove that trustees have undertaken appropriate </w:t>
        </w:r>
        <w:r>
          <w:rPr>
            <w:rStyle w:val="Hyperlink"/>
            <w:rFonts w:ascii="Arial" w:hAnsi="Arial" w:cs="Arial"/>
            <w:noProof/>
            <w:sz w:val="24"/>
            <w:szCs w:val="24"/>
          </w:rPr>
          <w:tab/>
        </w:r>
        <w:r w:rsidRPr="00200CC5">
          <w:rPr>
            <w:rStyle w:val="Hyperlink"/>
            <w:rFonts w:ascii="Arial" w:hAnsi="Arial" w:cs="Arial"/>
            <w:noProof/>
            <w:sz w:val="24"/>
            <w:szCs w:val="24"/>
          </w:rPr>
          <w:t>training?</w:t>
        </w:r>
        <w:r w:rsidRPr="00200CC5">
          <w:rPr>
            <w:rFonts w:ascii="Arial" w:hAnsi="Arial" w:cs="Arial"/>
            <w:noProof/>
            <w:webHidden/>
            <w:sz w:val="24"/>
            <w:szCs w:val="24"/>
          </w:rPr>
          <w:tab/>
        </w:r>
        <w:r w:rsidRPr="00200CC5">
          <w:rPr>
            <w:rFonts w:ascii="Arial" w:hAnsi="Arial" w:cs="Arial"/>
            <w:noProof/>
            <w:webHidden/>
            <w:sz w:val="24"/>
            <w:szCs w:val="24"/>
          </w:rPr>
          <w:fldChar w:fldCharType="begin"/>
        </w:r>
        <w:r w:rsidRPr="00200CC5">
          <w:rPr>
            <w:rFonts w:ascii="Arial" w:hAnsi="Arial" w:cs="Arial"/>
            <w:noProof/>
            <w:webHidden/>
            <w:sz w:val="24"/>
            <w:szCs w:val="24"/>
          </w:rPr>
          <w:instrText xml:space="preserve"> PAGEREF _Toc116377451 \h </w:instrText>
        </w:r>
        <w:r w:rsidRPr="00200CC5">
          <w:rPr>
            <w:rFonts w:ascii="Arial" w:hAnsi="Arial" w:cs="Arial"/>
            <w:noProof/>
            <w:webHidden/>
            <w:sz w:val="24"/>
            <w:szCs w:val="24"/>
          </w:rPr>
        </w:r>
        <w:r w:rsidRPr="00200CC5">
          <w:rPr>
            <w:rFonts w:ascii="Arial" w:hAnsi="Arial" w:cs="Arial"/>
            <w:noProof/>
            <w:webHidden/>
            <w:sz w:val="24"/>
            <w:szCs w:val="24"/>
          </w:rPr>
          <w:fldChar w:fldCharType="separate"/>
        </w:r>
        <w:r w:rsidR="00A86604">
          <w:rPr>
            <w:rFonts w:ascii="Arial" w:hAnsi="Arial" w:cs="Arial"/>
            <w:noProof/>
            <w:webHidden/>
            <w:sz w:val="24"/>
            <w:szCs w:val="24"/>
          </w:rPr>
          <w:t>6</w:t>
        </w:r>
        <w:r w:rsidRPr="00200CC5">
          <w:rPr>
            <w:rFonts w:ascii="Arial" w:hAnsi="Arial" w:cs="Arial"/>
            <w:noProof/>
            <w:webHidden/>
            <w:sz w:val="24"/>
            <w:szCs w:val="24"/>
          </w:rPr>
          <w:fldChar w:fldCharType="end"/>
        </w:r>
      </w:hyperlink>
    </w:p>
    <w:p w14:paraId="63B6C9F0" w14:textId="1707917E" w:rsidR="00EC3325" w:rsidRPr="00EC3325" w:rsidRDefault="00EC3325" w:rsidP="00B153CE">
      <w:pPr>
        <w:spacing w:line="276" w:lineRule="auto"/>
        <w:jc w:val="both"/>
        <w:rPr>
          <w:rFonts w:ascii="Arial" w:hAnsi="Arial" w:cs="Arial"/>
          <w:b/>
          <w:sz w:val="32"/>
          <w:szCs w:val="32"/>
        </w:rPr>
        <w:sectPr w:rsidR="00EC3325" w:rsidRPr="00EC3325" w:rsidSect="00F971E2">
          <w:footerReference w:type="default" r:id="rId10"/>
          <w:pgSz w:w="12240" w:h="15840"/>
          <w:pgMar w:top="1440" w:right="1440" w:bottom="1440" w:left="1440" w:header="708" w:footer="708" w:gutter="0"/>
          <w:cols w:space="708"/>
          <w:docGrid w:linePitch="360"/>
        </w:sectPr>
      </w:pPr>
      <w:r w:rsidRPr="002205E4">
        <w:rPr>
          <w:rFonts w:ascii="Arial" w:hAnsi="Arial" w:cs="Arial"/>
          <w:b/>
          <w:sz w:val="24"/>
          <w:szCs w:val="24"/>
        </w:rPr>
        <w:fldChar w:fldCharType="end"/>
      </w:r>
    </w:p>
    <w:p w14:paraId="0AFE6F87" w14:textId="39C5DB5C" w:rsidR="00F30A01" w:rsidRPr="00B1775E" w:rsidRDefault="00981667" w:rsidP="00B1775E">
      <w:pPr>
        <w:pStyle w:val="Heading3"/>
        <w:numPr>
          <w:ilvl w:val="0"/>
          <w:numId w:val="18"/>
        </w:numPr>
        <w:ind w:left="567" w:hanging="567"/>
      </w:pPr>
      <w:bookmarkStart w:id="0" w:name="_Toc116377435"/>
      <w:r w:rsidRPr="00B1775E">
        <w:lastRenderedPageBreak/>
        <w:t>When did</w:t>
      </w:r>
      <w:r w:rsidR="00FE037F" w:rsidRPr="00B1775E">
        <w:t xml:space="preserve"> the requirement for trustee training begin?</w:t>
      </w:r>
      <w:bookmarkEnd w:id="0"/>
    </w:p>
    <w:p w14:paraId="2279F021" w14:textId="68C104F8" w:rsidR="00F30A01" w:rsidRPr="00B153CE" w:rsidRDefault="00F30A01" w:rsidP="00B1775E">
      <w:pPr>
        <w:spacing w:line="276" w:lineRule="auto"/>
        <w:rPr>
          <w:rFonts w:ascii="Arial" w:hAnsi="Arial" w:cs="Arial"/>
          <w:sz w:val="24"/>
          <w:szCs w:val="24"/>
        </w:rPr>
      </w:pPr>
      <w:r w:rsidRPr="00B153CE">
        <w:rPr>
          <w:rFonts w:ascii="Arial" w:hAnsi="Arial" w:cs="Arial"/>
          <w:sz w:val="24"/>
          <w:szCs w:val="24"/>
        </w:rPr>
        <w:t xml:space="preserve">The </w:t>
      </w:r>
      <w:r w:rsidR="005205AE" w:rsidRPr="00B153CE">
        <w:rPr>
          <w:rFonts w:ascii="Arial" w:hAnsi="Arial" w:cs="Arial"/>
          <w:sz w:val="24"/>
          <w:szCs w:val="24"/>
        </w:rPr>
        <w:t>trustee training requirement</w:t>
      </w:r>
      <w:r w:rsidR="00981667" w:rsidRPr="00B153CE">
        <w:rPr>
          <w:rFonts w:ascii="Arial" w:hAnsi="Arial" w:cs="Arial"/>
          <w:sz w:val="24"/>
          <w:szCs w:val="24"/>
        </w:rPr>
        <w:t xml:space="preserve"> came</w:t>
      </w:r>
      <w:r w:rsidRPr="00B153CE">
        <w:rPr>
          <w:rFonts w:ascii="Arial" w:hAnsi="Arial" w:cs="Arial"/>
          <w:sz w:val="24"/>
          <w:szCs w:val="24"/>
        </w:rPr>
        <w:t xml:space="preserve"> into operation</w:t>
      </w:r>
      <w:r w:rsidR="005205AE" w:rsidRPr="00B153CE">
        <w:rPr>
          <w:rFonts w:ascii="Arial" w:hAnsi="Arial" w:cs="Arial"/>
          <w:sz w:val="24"/>
          <w:szCs w:val="24"/>
        </w:rPr>
        <w:t xml:space="preserve"> in February 2010</w:t>
      </w:r>
      <w:r w:rsidRPr="00B153CE">
        <w:rPr>
          <w:rFonts w:ascii="Arial" w:hAnsi="Arial" w:cs="Arial"/>
          <w:sz w:val="24"/>
          <w:szCs w:val="24"/>
        </w:rPr>
        <w:t>.</w:t>
      </w:r>
    </w:p>
    <w:p w14:paraId="3AFDF77B" w14:textId="77777777" w:rsidR="00F30A01" w:rsidRPr="00B153CE" w:rsidRDefault="00F30A01" w:rsidP="00B1775E">
      <w:pPr>
        <w:spacing w:line="276" w:lineRule="auto"/>
        <w:rPr>
          <w:rFonts w:ascii="Arial" w:hAnsi="Arial" w:cs="Arial"/>
          <w:sz w:val="24"/>
          <w:szCs w:val="24"/>
        </w:rPr>
      </w:pPr>
    </w:p>
    <w:p w14:paraId="3C0C0D30" w14:textId="42E5207F" w:rsidR="00F30A01" w:rsidRPr="00B153CE" w:rsidRDefault="00F30A01" w:rsidP="00B1775E">
      <w:pPr>
        <w:pStyle w:val="Heading3"/>
        <w:numPr>
          <w:ilvl w:val="0"/>
          <w:numId w:val="18"/>
        </w:numPr>
        <w:ind w:left="567" w:hanging="567"/>
      </w:pPr>
      <w:bookmarkStart w:id="1" w:name="_Toc116377436"/>
      <w:r w:rsidRPr="00B153CE">
        <w:t>Who must receive training?</w:t>
      </w:r>
      <w:bookmarkEnd w:id="1"/>
    </w:p>
    <w:p w14:paraId="3E106760" w14:textId="51615F5C" w:rsidR="00F30A01" w:rsidRDefault="00F30A01" w:rsidP="00B1775E">
      <w:pPr>
        <w:spacing w:line="276" w:lineRule="auto"/>
        <w:rPr>
          <w:rFonts w:ascii="Arial" w:hAnsi="Arial" w:cs="Arial"/>
          <w:sz w:val="24"/>
          <w:szCs w:val="24"/>
        </w:rPr>
      </w:pPr>
      <w:r w:rsidRPr="00B153CE">
        <w:rPr>
          <w:rFonts w:ascii="Arial" w:hAnsi="Arial" w:cs="Arial"/>
          <w:sz w:val="24"/>
          <w:szCs w:val="24"/>
        </w:rPr>
        <w:t>Every trustee must undertake trustee training in acco</w:t>
      </w:r>
      <w:r w:rsidR="009F5968" w:rsidRPr="00B153CE">
        <w:rPr>
          <w:rFonts w:ascii="Arial" w:hAnsi="Arial" w:cs="Arial"/>
          <w:sz w:val="24"/>
          <w:szCs w:val="24"/>
        </w:rPr>
        <w:t>rdance with section 59AA of the</w:t>
      </w:r>
      <w:r w:rsidRPr="00B153CE">
        <w:rPr>
          <w:rFonts w:ascii="Arial" w:hAnsi="Arial" w:cs="Arial"/>
          <w:sz w:val="24"/>
          <w:szCs w:val="24"/>
        </w:rPr>
        <w:t xml:space="preserve"> Pensions Act</w:t>
      </w:r>
      <w:r w:rsidR="005205AE" w:rsidRPr="00B153CE">
        <w:rPr>
          <w:rFonts w:ascii="Arial" w:hAnsi="Arial" w:cs="Arial"/>
          <w:sz w:val="24"/>
          <w:szCs w:val="24"/>
        </w:rPr>
        <w:t>, 1990, as amended (the Act)</w:t>
      </w:r>
      <w:r w:rsidRPr="00B153CE">
        <w:rPr>
          <w:rFonts w:ascii="Arial" w:hAnsi="Arial" w:cs="Arial"/>
          <w:sz w:val="24"/>
          <w:szCs w:val="24"/>
        </w:rPr>
        <w:t>. This includes:</w:t>
      </w:r>
    </w:p>
    <w:p w14:paraId="1F943F84" w14:textId="77777777" w:rsidR="001A5176" w:rsidRPr="00B153CE" w:rsidRDefault="001A5176" w:rsidP="00B1775E">
      <w:pPr>
        <w:spacing w:line="276" w:lineRule="auto"/>
        <w:rPr>
          <w:rFonts w:ascii="Arial" w:hAnsi="Arial" w:cs="Arial"/>
          <w:sz w:val="24"/>
          <w:szCs w:val="24"/>
        </w:rPr>
      </w:pPr>
    </w:p>
    <w:p w14:paraId="165A9FB3" w14:textId="0C22E283" w:rsidR="00A844D1" w:rsidRPr="00B153CE" w:rsidRDefault="00F30A01" w:rsidP="00B1775E">
      <w:pPr>
        <w:pStyle w:val="ListParagraph"/>
        <w:numPr>
          <w:ilvl w:val="0"/>
          <w:numId w:val="13"/>
        </w:numPr>
        <w:spacing w:line="276" w:lineRule="auto"/>
        <w:rPr>
          <w:rFonts w:ascii="Arial" w:hAnsi="Arial" w:cs="Arial"/>
          <w:sz w:val="24"/>
          <w:szCs w:val="24"/>
        </w:rPr>
      </w:pPr>
      <w:r w:rsidRPr="00B153CE">
        <w:rPr>
          <w:rFonts w:ascii="Arial" w:hAnsi="Arial" w:cs="Arial"/>
          <w:sz w:val="24"/>
          <w:szCs w:val="24"/>
        </w:rPr>
        <w:t>individual trustees</w:t>
      </w:r>
      <w:r w:rsidR="005205AE" w:rsidRPr="00B153CE">
        <w:rPr>
          <w:rFonts w:ascii="Arial" w:hAnsi="Arial" w:cs="Arial"/>
          <w:sz w:val="24"/>
          <w:szCs w:val="24"/>
        </w:rPr>
        <w:t>,</w:t>
      </w:r>
    </w:p>
    <w:p w14:paraId="2DAD56FE" w14:textId="76119620" w:rsidR="00A844D1" w:rsidRPr="00B153CE" w:rsidRDefault="00F30A01" w:rsidP="00B1775E">
      <w:pPr>
        <w:pStyle w:val="ListParagraph"/>
        <w:numPr>
          <w:ilvl w:val="0"/>
          <w:numId w:val="13"/>
        </w:numPr>
        <w:spacing w:line="276" w:lineRule="auto"/>
        <w:rPr>
          <w:rFonts w:ascii="Arial" w:hAnsi="Arial" w:cs="Arial"/>
          <w:sz w:val="24"/>
          <w:szCs w:val="24"/>
        </w:rPr>
      </w:pPr>
      <w:r w:rsidRPr="00B153CE">
        <w:rPr>
          <w:rFonts w:ascii="Arial" w:hAnsi="Arial" w:cs="Arial"/>
          <w:sz w:val="24"/>
          <w:szCs w:val="24"/>
        </w:rPr>
        <w:t>member trustees</w:t>
      </w:r>
      <w:r w:rsidR="005205AE" w:rsidRPr="00B153CE">
        <w:rPr>
          <w:rFonts w:ascii="Arial" w:hAnsi="Arial" w:cs="Arial"/>
          <w:sz w:val="24"/>
          <w:szCs w:val="24"/>
        </w:rPr>
        <w:t>,</w:t>
      </w:r>
    </w:p>
    <w:p w14:paraId="6DEF1441" w14:textId="0AD1E021" w:rsidR="00A844D1" w:rsidRPr="00B153CE" w:rsidRDefault="00F30A01" w:rsidP="00B1775E">
      <w:pPr>
        <w:pStyle w:val="ListParagraph"/>
        <w:numPr>
          <w:ilvl w:val="0"/>
          <w:numId w:val="13"/>
        </w:numPr>
        <w:spacing w:line="276" w:lineRule="auto"/>
        <w:rPr>
          <w:rFonts w:ascii="Arial" w:hAnsi="Arial" w:cs="Arial"/>
          <w:sz w:val="24"/>
          <w:szCs w:val="24"/>
        </w:rPr>
      </w:pPr>
      <w:r w:rsidRPr="00B153CE">
        <w:rPr>
          <w:rFonts w:ascii="Arial" w:hAnsi="Arial" w:cs="Arial"/>
          <w:sz w:val="24"/>
          <w:szCs w:val="24"/>
        </w:rPr>
        <w:t>all directors of a company which is acting as a corporate trustee</w:t>
      </w:r>
      <w:r w:rsidR="005205AE" w:rsidRPr="00B153CE">
        <w:rPr>
          <w:rFonts w:ascii="Arial" w:hAnsi="Arial" w:cs="Arial"/>
          <w:sz w:val="24"/>
          <w:szCs w:val="24"/>
        </w:rPr>
        <w:t>,</w:t>
      </w:r>
    </w:p>
    <w:p w14:paraId="07E8F47B" w14:textId="0266E363" w:rsidR="00A844D1" w:rsidRPr="00B153CE" w:rsidRDefault="005205AE" w:rsidP="00B1775E">
      <w:pPr>
        <w:pStyle w:val="ListParagraph"/>
        <w:numPr>
          <w:ilvl w:val="0"/>
          <w:numId w:val="13"/>
        </w:numPr>
        <w:spacing w:line="276" w:lineRule="auto"/>
        <w:rPr>
          <w:rFonts w:ascii="Arial" w:hAnsi="Arial" w:cs="Arial"/>
          <w:sz w:val="24"/>
          <w:szCs w:val="24"/>
        </w:rPr>
      </w:pPr>
      <w:r w:rsidRPr="00B153CE">
        <w:rPr>
          <w:rFonts w:ascii="Arial" w:hAnsi="Arial" w:cs="Arial"/>
          <w:sz w:val="24"/>
          <w:szCs w:val="24"/>
        </w:rPr>
        <w:t xml:space="preserve">pensioneer </w:t>
      </w:r>
      <w:r w:rsidR="00F30A01" w:rsidRPr="00B153CE">
        <w:rPr>
          <w:rFonts w:ascii="Arial" w:hAnsi="Arial" w:cs="Arial"/>
          <w:sz w:val="24"/>
          <w:szCs w:val="24"/>
        </w:rPr>
        <w:t>trustees</w:t>
      </w:r>
      <w:r w:rsidRPr="00B153CE">
        <w:rPr>
          <w:rFonts w:ascii="Arial" w:hAnsi="Arial" w:cs="Arial"/>
          <w:sz w:val="24"/>
          <w:szCs w:val="24"/>
        </w:rPr>
        <w:t>, and</w:t>
      </w:r>
    </w:p>
    <w:p w14:paraId="0EF7D7B2" w14:textId="5B49D826" w:rsidR="00F30A01" w:rsidRPr="00B153CE" w:rsidRDefault="004E7E3E" w:rsidP="00B1775E">
      <w:pPr>
        <w:pStyle w:val="ListParagraph"/>
        <w:numPr>
          <w:ilvl w:val="0"/>
          <w:numId w:val="13"/>
        </w:numPr>
        <w:spacing w:line="276" w:lineRule="auto"/>
        <w:rPr>
          <w:rFonts w:ascii="Arial" w:hAnsi="Arial" w:cs="Arial"/>
          <w:sz w:val="24"/>
          <w:szCs w:val="24"/>
        </w:rPr>
      </w:pPr>
      <w:r w:rsidRPr="00B153CE">
        <w:rPr>
          <w:rFonts w:ascii="Arial" w:hAnsi="Arial" w:cs="Arial"/>
          <w:sz w:val="24"/>
          <w:szCs w:val="24"/>
        </w:rPr>
        <w:t>professional trustees</w:t>
      </w:r>
      <w:r w:rsidR="005205AE" w:rsidRPr="00B153CE">
        <w:rPr>
          <w:rFonts w:ascii="Arial" w:hAnsi="Arial" w:cs="Arial"/>
          <w:sz w:val="24"/>
          <w:szCs w:val="24"/>
        </w:rPr>
        <w:t>.</w:t>
      </w:r>
    </w:p>
    <w:p w14:paraId="551A864E" w14:textId="77777777" w:rsidR="00F30A01" w:rsidRPr="00B153CE" w:rsidRDefault="00F30A01" w:rsidP="00B1775E">
      <w:pPr>
        <w:spacing w:line="276" w:lineRule="auto"/>
        <w:rPr>
          <w:rFonts w:ascii="Arial" w:hAnsi="Arial" w:cs="Arial"/>
          <w:sz w:val="24"/>
          <w:szCs w:val="24"/>
        </w:rPr>
      </w:pPr>
    </w:p>
    <w:p w14:paraId="759F327A" w14:textId="77777777" w:rsidR="00F30A01" w:rsidRPr="00B153CE" w:rsidRDefault="009F5968" w:rsidP="00B1775E">
      <w:pPr>
        <w:spacing w:line="276" w:lineRule="auto"/>
        <w:rPr>
          <w:rFonts w:ascii="Arial" w:hAnsi="Arial" w:cs="Arial"/>
          <w:sz w:val="24"/>
          <w:szCs w:val="24"/>
        </w:rPr>
      </w:pPr>
      <w:r w:rsidRPr="00B153CE">
        <w:rPr>
          <w:rFonts w:ascii="Arial" w:hAnsi="Arial" w:cs="Arial"/>
          <w:sz w:val="24"/>
          <w:szCs w:val="24"/>
        </w:rPr>
        <w:t>‘P</w:t>
      </w:r>
      <w:r w:rsidR="00F30A01" w:rsidRPr="00B153CE">
        <w:rPr>
          <w:rFonts w:ascii="Arial" w:hAnsi="Arial" w:cs="Arial"/>
          <w:sz w:val="24"/>
          <w:szCs w:val="24"/>
        </w:rPr>
        <w:t>ensioneer trustee’ means a person who:</w:t>
      </w:r>
    </w:p>
    <w:p w14:paraId="776071D8" w14:textId="77777777" w:rsidR="00F30A01" w:rsidRPr="00B153CE" w:rsidRDefault="00F30A01" w:rsidP="00B1775E">
      <w:pPr>
        <w:spacing w:line="276" w:lineRule="auto"/>
        <w:rPr>
          <w:rFonts w:ascii="Arial" w:hAnsi="Arial" w:cs="Arial"/>
          <w:sz w:val="24"/>
          <w:szCs w:val="24"/>
        </w:rPr>
      </w:pPr>
    </w:p>
    <w:p w14:paraId="49FC71AA" w14:textId="546E6123" w:rsidR="00F30A01" w:rsidRPr="00B153CE" w:rsidRDefault="00D95785" w:rsidP="00B1775E">
      <w:pPr>
        <w:pStyle w:val="ListParagraph"/>
        <w:numPr>
          <w:ilvl w:val="0"/>
          <w:numId w:val="14"/>
        </w:numPr>
        <w:spacing w:line="276" w:lineRule="auto"/>
        <w:rPr>
          <w:rFonts w:ascii="Arial" w:hAnsi="Arial" w:cs="Arial"/>
          <w:sz w:val="24"/>
          <w:szCs w:val="24"/>
        </w:rPr>
      </w:pPr>
      <w:r w:rsidRPr="00B153CE">
        <w:rPr>
          <w:rFonts w:ascii="Arial" w:hAnsi="Arial" w:cs="Arial"/>
          <w:sz w:val="24"/>
          <w:szCs w:val="24"/>
        </w:rPr>
        <w:t>i</w:t>
      </w:r>
      <w:r w:rsidR="00F30A01" w:rsidRPr="00B153CE">
        <w:rPr>
          <w:rFonts w:ascii="Arial" w:hAnsi="Arial" w:cs="Arial"/>
          <w:sz w:val="24"/>
          <w:szCs w:val="24"/>
        </w:rPr>
        <w:t>s for the time being approved by Revenue to act as such in accordance with requirements imposed under Part 30 of the Taxes Consolidation Act</w:t>
      </w:r>
      <w:r w:rsidR="009F5968" w:rsidRPr="00B153CE">
        <w:rPr>
          <w:rFonts w:ascii="Arial" w:hAnsi="Arial" w:cs="Arial"/>
          <w:sz w:val="24"/>
          <w:szCs w:val="24"/>
        </w:rPr>
        <w:t>,</w:t>
      </w:r>
      <w:r w:rsidR="004E7E3E" w:rsidRPr="00B153CE">
        <w:rPr>
          <w:rFonts w:ascii="Arial" w:hAnsi="Arial" w:cs="Arial"/>
          <w:sz w:val="24"/>
          <w:szCs w:val="24"/>
        </w:rPr>
        <w:t xml:space="preserve"> 1997</w:t>
      </w:r>
      <w:r w:rsidR="005205AE" w:rsidRPr="00B153CE">
        <w:rPr>
          <w:rFonts w:ascii="Arial" w:hAnsi="Arial" w:cs="Arial"/>
          <w:sz w:val="24"/>
          <w:szCs w:val="24"/>
        </w:rPr>
        <w:t>.</w:t>
      </w:r>
    </w:p>
    <w:p w14:paraId="74A16CE2" w14:textId="77777777" w:rsidR="00F30A01" w:rsidRPr="00B153CE" w:rsidRDefault="00F30A01" w:rsidP="00B1775E">
      <w:pPr>
        <w:spacing w:line="276" w:lineRule="auto"/>
        <w:rPr>
          <w:rFonts w:ascii="Arial" w:hAnsi="Arial" w:cs="Arial"/>
          <w:sz w:val="24"/>
          <w:szCs w:val="24"/>
        </w:rPr>
      </w:pPr>
    </w:p>
    <w:p w14:paraId="6FDB0A0B" w14:textId="77777777" w:rsidR="00F30A01" w:rsidRPr="00B153CE" w:rsidRDefault="009F5968" w:rsidP="00B1775E">
      <w:pPr>
        <w:spacing w:line="276" w:lineRule="auto"/>
        <w:rPr>
          <w:rFonts w:ascii="Arial" w:hAnsi="Arial" w:cs="Arial"/>
          <w:sz w:val="24"/>
          <w:szCs w:val="24"/>
        </w:rPr>
      </w:pPr>
      <w:r w:rsidRPr="00B153CE">
        <w:rPr>
          <w:rFonts w:ascii="Arial" w:hAnsi="Arial" w:cs="Arial"/>
          <w:sz w:val="24"/>
          <w:szCs w:val="24"/>
        </w:rPr>
        <w:t>‘P</w:t>
      </w:r>
      <w:r w:rsidR="00F30A01" w:rsidRPr="00B153CE">
        <w:rPr>
          <w:rFonts w:ascii="Arial" w:hAnsi="Arial" w:cs="Arial"/>
          <w:sz w:val="24"/>
          <w:szCs w:val="24"/>
        </w:rPr>
        <w:t>rofessional trustee’ means a person who:</w:t>
      </w:r>
    </w:p>
    <w:p w14:paraId="411D3039" w14:textId="77777777" w:rsidR="00F30A01" w:rsidRPr="00B153CE" w:rsidRDefault="00F30A01" w:rsidP="00B1775E">
      <w:pPr>
        <w:spacing w:line="276" w:lineRule="auto"/>
        <w:rPr>
          <w:rFonts w:ascii="Arial" w:hAnsi="Arial" w:cs="Arial"/>
          <w:sz w:val="24"/>
          <w:szCs w:val="24"/>
        </w:rPr>
      </w:pPr>
    </w:p>
    <w:p w14:paraId="17CFC7A9" w14:textId="5257D34A" w:rsidR="00277FDF" w:rsidRDefault="00F30A01" w:rsidP="00B1775E">
      <w:pPr>
        <w:pStyle w:val="ListParagraph"/>
        <w:numPr>
          <w:ilvl w:val="0"/>
          <w:numId w:val="14"/>
        </w:numPr>
        <w:spacing w:line="276" w:lineRule="auto"/>
        <w:rPr>
          <w:rFonts w:ascii="Arial" w:hAnsi="Arial" w:cs="Arial"/>
          <w:sz w:val="24"/>
          <w:szCs w:val="24"/>
        </w:rPr>
      </w:pPr>
      <w:r w:rsidRPr="00B153CE">
        <w:rPr>
          <w:rFonts w:ascii="Arial" w:hAnsi="Arial" w:cs="Arial"/>
          <w:sz w:val="24"/>
          <w:szCs w:val="24"/>
        </w:rPr>
        <w:t>holds themselves out as having special knowledge, skills and expertise with respect to pension trusts, and</w:t>
      </w:r>
    </w:p>
    <w:p w14:paraId="192B66C7" w14:textId="5DAD29ED" w:rsidR="00F30A01" w:rsidRPr="00B153CE" w:rsidRDefault="00F30A01" w:rsidP="00B1775E">
      <w:pPr>
        <w:pStyle w:val="ListParagraph"/>
        <w:numPr>
          <w:ilvl w:val="0"/>
          <w:numId w:val="14"/>
        </w:numPr>
        <w:spacing w:line="276" w:lineRule="auto"/>
        <w:rPr>
          <w:rFonts w:ascii="Arial" w:hAnsi="Arial" w:cs="Arial"/>
          <w:sz w:val="24"/>
          <w:szCs w:val="24"/>
        </w:rPr>
      </w:pPr>
      <w:proofErr w:type="gramStart"/>
      <w:r w:rsidRPr="00B153CE">
        <w:rPr>
          <w:rFonts w:ascii="Arial" w:hAnsi="Arial" w:cs="Arial"/>
          <w:sz w:val="24"/>
          <w:szCs w:val="24"/>
        </w:rPr>
        <w:t>in the course of</w:t>
      </w:r>
      <w:proofErr w:type="gramEnd"/>
      <w:r w:rsidRPr="00B153CE">
        <w:rPr>
          <w:rFonts w:ascii="Arial" w:hAnsi="Arial" w:cs="Arial"/>
          <w:sz w:val="24"/>
          <w:szCs w:val="24"/>
        </w:rPr>
        <w:t xml:space="preserve"> a profession or business provides trustee services to </w:t>
      </w:r>
      <w:r w:rsidR="00A25222" w:rsidRPr="00B153CE">
        <w:rPr>
          <w:rFonts w:ascii="Arial" w:hAnsi="Arial" w:cs="Arial"/>
          <w:sz w:val="24"/>
          <w:szCs w:val="24"/>
        </w:rPr>
        <w:t xml:space="preserve">occupational pension </w:t>
      </w:r>
      <w:r w:rsidRPr="00B153CE">
        <w:rPr>
          <w:rFonts w:ascii="Arial" w:hAnsi="Arial" w:cs="Arial"/>
          <w:sz w:val="24"/>
          <w:szCs w:val="24"/>
        </w:rPr>
        <w:t>schemes or trust RACs.</w:t>
      </w:r>
    </w:p>
    <w:p w14:paraId="3112A59A" w14:textId="77777777" w:rsidR="00F52CAF" w:rsidRPr="00B153CE" w:rsidRDefault="00F52CAF" w:rsidP="00B1775E">
      <w:pPr>
        <w:spacing w:line="276" w:lineRule="auto"/>
        <w:rPr>
          <w:rFonts w:ascii="Arial" w:hAnsi="Arial" w:cs="Arial"/>
          <w:sz w:val="24"/>
          <w:szCs w:val="24"/>
        </w:rPr>
      </w:pPr>
    </w:p>
    <w:p w14:paraId="3367DF76" w14:textId="7C3F4C60" w:rsidR="00F30A01" w:rsidRPr="00B153CE" w:rsidRDefault="00F30A01" w:rsidP="00B1775E">
      <w:pPr>
        <w:pStyle w:val="Heading3"/>
        <w:numPr>
          <w:ilvl w:val="0"/>
          <w:numId w:val="18"/>
        </w:numPr>
        <w:ind w:left="567" w:hanging="567"/>
      </w:pPr>
      <w:bookmarkStart w:id="2" w:name="_Toc116377437"/>
      <w:r w:rsidRPr="00B153CE">
        <w:t>What is the employer’s obligation?</w:t>
      </w:r>
      <w:bookmarkEnd w:id="2"/>
    </w:p>
    <w:p w14:paraId="674D96B4" w14:textId="77777777" w:rsidR="00F30A01" w:rsidRPr="00B153CE" w:rsidRDefault="00F30A01" w:rsidP="00B1775E">
      <w:pPr>
        <w:spacing w:line="276" w:lineRule="auto"/>
        <w:rPr>
          <w:rFonts w:ascii="Arial" w:hAnsi="Arial" w:cs="Arial"/>
          <w:sz w:val="24"/>
          <w:szCs w:val="24"/>
        </w:rPr>
      </w:pPr>
      <w:r w:rsidRPr="00B153CE">
        <w:rPr>
          <w:rFonts w:ascii="Arial" w:hAnsi="Arial" w:cs="Arial"/>
          <w:sz w:val="24"/>
          <w:szCs w:val="24"/>
        </w:rPr>
        <w:t>An employer who operates a scheme is obliged to arrange for the trustees of that scheme (and, in the case of a trustee which is a body corporate, for all the directors of that body corporate) to receive appropriate training.</w:t>
      </w:r>
    </w:p>
    <w:p w14:paraId="269B6F5A" w14:textId="77777777" w:rsidR="00F30A01" w:rsidRPr="00B153CE" w:rsidRDefault="00F30A01" w:rsidP="00B1775E">
      <w:pPr>
        <w:spacing w:line="276" w:lineRule="auto"/>
        <w:rPr>
          <w:rFonts w:ascii="Arial" w:hAnsi="Arial" w:cs="Arial"/>
          <w:sz w:val="24"/>
          <w:szCs w:val="24"/>
        </w:rPr>
      </w:pPr>
    </w:p>
    <w:p w14:paraId="340BA21E" w14:textId="77777777" w:rsidR="00F30A01" w:rsidRPr="00B153CE" w:rsidRDefault="00F30A01" w:rsidP="00B1775E">
      <w:pPr>
        <w:spacing w:line="276" w:lineRule="auto"/>
        <w:rPr>
          <w:rFonts w:ascii="Arial" w:hAnsi="Arial" w:cs="Arial"/>
          <w:sz w:val="24"/>
          <w:szCs w:val="24"/>
        </w:rPr>
      </w:pPr>
      <w:r w:rsidRPr="00B153CE">
        <w:rPr>
          <w:rFonts w:ascii="Arial" w:hAnsi="Arial" w:cs="Arial"/>
          <w:sz w:val="24"/>
          <w:szCs w:val="24"/>
        </w:rPr>
        <w:t>However, an employer is not required to arrange appropriate training for:</w:t>
      </w:r>
    </w:p>
    <w:p w14:paraId="3D572B3F" w14:textId="77777777" w:rsidR="00F30A01" w:rsidRPr="00B153CE" w:rsidRDefault="00F30A01" w:rsidP="00B1775E">
      <w:pPr>
        <w:spacing w:line="276" w:lineRule="auto"/>
        <w:rPr>
          <w:rFonts w:ascii="Arial" w:hAnsi="Arial" w:cs="Arial"/>
          <w:sz w:val="24"/>
          <w:szCs w:val="24"/>
        </w:rPr>
      </w:pPr>
    </w:p>
    <w:p w14:paraId="5422DB44" w14:textId="5C3E031A" w:rsidR="00F30A01" w:rsidRPr="00B153CE" w:rsidRDefault="00F30A01" w:rsidP="00B1775E">
      <w:pPr>
        <w:pStyle w:val="ListParagraph"/>
        <w:numPr>
          <w:ilvl w:val="0"/>
          <w:numId w:val="15"/>
        </w:numPr>
        <w:spacing w:line="276" w:lineRule="auto"/>
        <w:ind w:left="851" w:hanging="491"/>
        <w:rPr>
          <w:rFonts w:ascii="Arial" w:hAnsi="Arial" w:cs="Arial"/>
          <w:sz w:val="24"/>
          <w:szCs w:val="24"/>
        </w:rPr>
      </w:pPr>
      <w:r w:rsidRPr="00B153CE">
        <w:rPr>
          <w:rFonts w:ascii="Arial" w:hAnsi="Arial" w:cs="Arial"/>
          <w:sz w:val="24"/>
          <w:szCs w:val="24"/>
        </w:rPr>
        <w:t>a pensioneer trustee, or</w:t>
      </w:r>
    </w:p>
    <w:p w14:paraId="58428F33" w14:textId="67A5BDA4" w:rsidR="00F30A01" w:rsidRPr="00B153CE" w:rsidRDefault="00F30A01" w:rsidP="00B1775E">
      <w:pPr>
        <w:pStyle w:val="ListParagraph"/>
        <w:numPr>
          <w:ilvl w:val="0"/>
          <w:numId w:val="15"/>
        </w:numPr>
        <w:spacing w:line="276" w:lineRule="auto"/>
        <w:ind w:left="851" w:hanging="491"/>
        <w:rPr>
          <w:rFonts w:ascii="Arial" w:hAnsi="Arial" w:cs="Arial"/>
          <w:sz w:val="24"/>
          <w:szCs w:val="24"/>
        </w:rPr>
      </w:pPr>
      <w:r w:rsidRPr="00B153CE">
        <w:rPr>
          <w:rFonts w:ascii="Arial" w:hAnsi="Arial" w:cs="Arial"/>
          <w:sz w:val="24"/>
          <w:szCs w:val="24"/>
        </w:rPr>
        <w:t>a professional trustee.</w:t>
      </w:r>
    </w:p>
    <w:p w14:paraId="0C7C8D05" w14:textId="77777777" w:rsidR="00F30A01" w:rsidRPr="00B153CE" w:rsidRDefault="00F30A01" w:rsidP="00B1775E">
      <w:pPr>
        <w:spacing w:line="276" w:lineRule="auto"/>
        <w:rPr>
          <w:rFonts w:ascii="Arial" w:hAnsi="Arial" w:cs="Arial"/>
          <w:sz w:val="24"/>
          <w:szCs w:val="24"/>
        </w:rPr>
      </w:pPr>
    </w:p>
    <w:p w14:paraId="213AA51A" w14:textId="041BDC8F" w:rsidR="00F52CAF" w:rsidRPr="00B153CE" w:rsidRDefault="00F30A01" w:rsidP="00B1775E">
      <w:pPr>
        <w:spacing w:line="276" w:lineRule="auto"/>
        <w:rPr>
          <w:rFonts w:ascii="Arial" w:hAnsi="Arial" w:cs="Arial"/>
          <w:sz w:val="24"/>
          <w:szCs w:val="24"/>
        </w:rPr>
      </w:pPr>
      <w:r w:rsidRPr="00B153CE">
        <w:rPr>
          <w:rFonts w:ascii="Arial" w:hAnsi="Arial" w:cs="Arial"/>
          <w:sz w:val="24"/>
          <w:szCs w:val="24"/>
        </w:rPr>
        <w:t>Where an employer breaches their obligation to provide appropriate training</w:t>
      </w:r>
      <w:r w:rsidR="00200CC5">
        <w:rPr>
          <w:rFonts w:ascii="Arial" w:hAnsi="Arial" w:cs="Arial"/>
          <w:sz w:val="24"/>
          <w:szCs w:val="24"/>
        </w:rPr>
        <w:t>,</w:t>
      </w:r>
      <w:r w:rsidRPr="00B153CE">
        <w:rPr>
          <w:rFonts w:ascii="Arial" w:hAnsi="Arial" w:cs="Arial"/>
          <w:sz w:val="24"/>
          <w:szCs w:val="24"/>
        </w:rPr>
        <w:t xml:space="preserve"> they may be prosecuted.  </w:t>
      </w:r>
    </w:p>
    <w:p w14:paraId="66A67D41" w14:textId="77777777" w:rsidR="00CE1772" w:rsidRPr="00B153CE" w:rsidRDefault="00CE1772" w:rsidP="00B1775E">
      <w:pPr>
        <w:spacing w:line="276" w:lineRule="auto"/>
        <w:rPr>
          <w:rFonts w:ascii="Arial" w:hAnsi="Arial" w:cs="Arial"/>
          <w:sz w:val="24"/>
          <w:szCs w:val="24"/>
        </w:rPr>
      </w:pPr>
    </w:p>
    <w:p w14:paraId="171C6182" w14:textId="6A541659" w:rsidR="00F30A01" w:rsidRPr="00B153CE" w:rsidRDefault="00F30A01" w:rsidP="00B1775E">
      <w:pPr>
        <w:pStyle w:val="Heading3"/>
        <w:numPr>
          <w:ilvl w:val="0"/>
          <w:numId w:val="18"/>
        </w:numPr>
        <w:ind w:left="567" w:hanging="567"/>
      </w:pPr>
      <w:bookmarkStart w:id="3" w:name="_Toc116377438"/>
      <w:r w:rsidRPr="00B153CE">
        <w:lastRenderedPageBreak/>
        <w:t xml:space="preserve">What </w:t>
      </w:r>
      <w:r w:rsidR="00914B01">
        <w:t>topics should</w:t>
      </w:r>
      <w:r w:rsidRPr="00B153CE">
        <w:t xml:space="preserve"> trustee training cover?</w:t>
      </w:r>
      <w:bookmarkEnd w:id="3"/>
    </w:p>
    <w:p w14:paraId="35B9BCBE" w14:textId="73DCB1E0" w:rsidR="00F30A01" w:rsidRPr="00B153CE" w:rsidRDefault="00F30A01" w:rsidP="00B1775E">
      <w:pPr>
        <w:spacing w:line="276" w:lineRule="auto"/>
        <w:rPr>
          <w:rFonts w:ascii="Arial" w:hAnsi="Arial" w:cs="Arial"/>
          <w:sz w:val="24"/>
          <w:szCs w:val="24"/>
        </w:rPr>
      </w:pPr>
      <w:r w:rsidRPr="00B153CE">
        <w:rPr>
          <w:rFonts w:ascii="Arial" w:hAnsi="Arial" w:cs="Arial"/>
          <w:sz w:val="24"/>
          <w:szCs w:val="24"/>
        </w:rPr>
        <w:t xml:space="preserve">Trustees </w:t>
      </w:r>
      <w:r w:rsidR="00A25222" w:rsidRPr="00B153CE">
        <w:rPr>
          <w:rFonts w:ascii="Arial" w:hAnsi="Arial" w:cs="Arial"/>
          <w:sz w:val="24"/>
          <w:szCs w:val="24"/>
        </w:rPr>
        <w:t>are</w:t>
      </w:r>
      <w:r w:rsidRPr="00B153CE">
        <w:rPr>
          <w:rFonts w:ascii="Arial" w:hAnsi="Arial" w:cs="Arial"/>
          <w:sz w:val="24"/>
          <w:szCs w:val="24"/>
        </w:rPr>
        <w:t xml:space="preserve"> required to receive training on:</w:t>
      </w:r>
    </w:p>
    <w:p w14:paraId="318A9BF1" w14:textId="77777777" w:rsidR="00F30A01" w:rsidRPr="00B153CE" w:rsidRDefault="00F30A01" w:rsidP="00B1775E">
      <w:pPr>
        <w:spacing w:line="276" w:lineRule="auto"/>
        <w:rPr>
          <w:rFonts w:ascii="Arial" w:hAnsi="Arial" w:cs="Arial"/>
          <w:sz w:val="24"/>
          <w:szCs w:val="24"/>
        </w:rPr>
      </w:pPr>
    </w:p>
    <w:p w14:paraId="2D8D3B01" w14:textId="026A9A58" w:rsidR="00F30A01" w:rsidRPr="00B153CE" w:rsidRDefault="00F30A01" w:rsidP="00B1775E">
      <w:pPr>
        <w:pStyle w:val="ListParagraph"/>
        <w:numPr>
          <w:ilvl w:val="0"/>
          <w:numId w:val="11"/>
        </w:numPr>
        <w:spacing w:line="276" w:lineRule="auto"/>
        <w:ind w:left="993" w:hanging="426"/>
        <w:rPr>
          <w:rFonts w:ascii="Arial" w:hAnsi="Arial" w:cs="Arial"/>
          <w:sz w:val="24"/>
          <w:szCs w:val="24"/>
        </w:rPr>
      </w:pPr>
      <w:r w:rsidRPr="00B153CE">
        <w:rPr>
          <w:rFonts w:ascii="Arial" w:hAnsi="Arial" w:cs="Arial"/>
          <w:sz w:val="24"/>
          <w:szCs w:val="24"/>
        </w:rPr>
        <w:t>the Act, the regulations made under it and any other law of general application governing the operation of their scheme or trust RAC, such as the:</w:t>
      </w:r>
    </w:p>
    <w:p w14:paraId="1E1D4FA9" w14:textId="77777777" w:rsidR="00F30A01" w:rsidRPr="00B153CE" w:rsidRDefault="00F30A01" w:rsidP="00B1775E">
      <w:pPr>
        <w:spacing w:line="276" w:lineRule="auto"/>
        <w:rPr>
          <w:rFonts w:ascii="Arial" w:hAnsi="Arial" w:cs="Arial"/>
          <w:sz w:val="24"/>
          <w:szCs w:val="24"/>
        </w:rPr>
      </w:pPr>
    </w:p>
    <w:p w14:paraId="6585C602" w14:textId="5AC7FCF2" w:rsidR="008A2A64" w:rsidRPr="00B153CE" w:rsidRDefault="0089333C" w:rsidP="00B1775E">
      <w:pPr>
        <w:pStyle w:val="ListParagraph"/>
        <w:numPr>
          <w:ilvl w:val="0"/>
          <w:numId w:val="12"/>
        </w:numPr>
        <w:spacing w:line="276" w:lineRule="auto"/>
        <w:ind w:left="1701"/>
        <w:rPr>
          <w:rFonts w:ascii="Arial" w:hAnsi="Arial" w:cs="Arial"/>
          <w:sz w:val="24"/>
          <w:szCs w:val="24"/>
        </w:rPr>
      </w:pPr>
      <w:r>
        <w:rPr>
          <w:rFonts w:ascii="Arial" w:hAnsi="Arial" w:cs="Arial"/>
          <w:sz w:val="24"/>
          <w:szCs w:val="24"/>
        </w:rPr>
        <w:t>p</w:t>
      </w:r>
      <w:r w:rsidR="00F30A01" w:rsidRPr="00B153CE">
        <w:rPr>
          <w:rFonts w:ascii="Arial" w:hAnsi="Arial" w:cs="Arial"/>
          <w:sz w:val="24"/>
          <w:szCs w:val="24"/>
        </w:rPr>
        <w:t>ension provision</w:t>
      </w:r>
      <w:r w:rsidR="00A25222" w:rsidRPr="00B153CE">
        <w:rPr>
          <w:rFonts w:ascii="Arial" w:hAnsi="Arial" w:cs="Arial"/>
          <w:sz w:val="24"/>
          <w:szCs w:val="24"/>
        </w:rPr>
        <w:t>s</w:t>
      </w:r>
      <w:r w:rsidR="00F30A01" w:rsidRPr="00B153CE">
        <w:rPr>
          <w:rFonts w:ascii="Arial" w:hAnsi="Arial" w:cs="Arial"/>
          <w:sz w:val="24"/>
          <w:szCs w:val="24"/>
        </w:rPr>
        <w:t xml:space="preserve"> of the Family Law Acts</w:t>
      </w:r>
      <w:r w:rsidR="00A25222" w:rsidRPr="00B153CE">
        <w:rPr>
          <w:rFonts w:ascii="Arial" w:hAnsi="Arial" w:cs="Arial"/>
          <w:sz w:val="24"/>
          <w:szCs w:val="24"/>
        </w:rPr>
        <w:t>,</w:t>
      </w:r>
      <w:r w:rsidR="00F30A01" w:rsidRPr="00B153CE">
        <w:rPr>
          <w:rFonts w:ascii="Arial" w:hAnsi="Arial" w:cs="Arial"/>
          <w:sz w:val="24"/>
          <w:szCs w:val="24"/>
        </w:rPr>
        <w:t xml:space="preserve"> </w:t>
      </w:r>
    </w:p>
    <w:p w14:paraId="580A1CBB" w14:textId="17D00B8C" w:rsidR="008A2A64" w:rsidRPr="00B153CE" w:rsidRDefault="00F30A01" w:rsidP="00B1775E">
      <w:pPr>
        <w:pStyle w:val="ListParagraph"/>
        <w:numPr>
          <w:ilvl w:val="0"/>
          <w:numId w:val="12"/>
        </w:numPr>
        <w:spacing w:line="276" w:lineRule="auto"/>
        <w:ind w:left="1701"/>
        <w:rPr>
          <w:rFonts w:ascii="Arial" w:hAnsi="Arial" w:cs="Arial"/>
          <w:sz w:val="24"/>
          <w:szCs w:val="24"/>
        </w:rPr>
      </w:pPr>
      <w:r w:rsidRPr="00B153CE">
        <w:rPr>
          <w:rFonts w:ascii="Arial" w:hAnsi="Arial" w:cs="Arial"/>
          <w:sz w:val="24"/>
          <w:szCs w:val="24"/>
        </w:rPr>
        <w:t xml:space="preserve">Part-Time </w:t>
      </w:r>
      <w:r w:rsidR="00B32128" w:rsidRPr="00B153CE">
        <w:rPr>
          <w:rFonts w:ascii="Arial" w:hAnsi="Arial" w:cs="Arial"/>
          <w:sz w:val="24"/>
          <w:szCs w:val="24"/>
        </w:rPr>
        <w:t>and Fixed</w:t>
      </w:r>
      <w:r w:rsidR="00A25222" w:rsidRPr="00B153CE">
        <w:rPr>
          <w:rFonts w:ascii="Arial" w:hAnsi="Arial" w:cs="Arial"/>
          <w:sz w:val="24"/>
          <w:szCs w:val="24"/>
        </w:rPr>
        <w:t>-</w:t>
      </w:r>
      <w:r w:rsidR="00B32128" w:rsidRPr="00B153CE">
        <w:rPr>
          <w:rFonts w:ascii="Arial" w:hAnsi="Arial" w:cs="Arial"/>
          <w:sz w:val="24"/>
          <w:szCs w:val="24"/>
        </w:rPr>
        <w:t xml:space="preserve">Term </w:t>
      </w:r>
      <w:r w:rsidRPr="00B153CE">
        <w:rPr>
          <w:rFonts w:ascii="Arial" w:hAnsi="Arial" w:cs="Arial"/>
          <w:sz w:val="24"/>
          <w:szCs w:val="24"/>
        </w:rPr>
        <w:t>Work</w:t>
      </w:r>
      <w:r w:rsidR="00B32128" w:rsidRPr="00B153CE">
        <w:rPr>
          <w:rFonts w:ascii="Arial" w:hAnsi="Arial" w:cs="Arial"/>
          <w:sz w:val="24"/>
          <w:szCs w:val="24"/>
        </w:rPr>
        <w:t>s</w:t>
      </w:r>
      <w:r w:rsidRPr="00B153CE">
        <w:rPr>
          <w:rFonts w:ascii="Arial" w:hAnsi="Arial" w:cs="Arial"/>
          <w:sz w:val="24"/>
          <w:szCs w:val="24"/>
        </w:rPr>
        <w:t xml:space="preserve"> Act</w:t>
      </w:r>
      <w:r w:rsidR="00B32128" w:rsidRPr="00B153CE">
        <w:rPr>
          <w:rFonts w:ascii="Arial" w:hAnsi="Arial" w:cs="Arial"/>
          <w:sz w:val="24"/>
          <w:szCs w:val="24"/>
        </w:rPr>
        <w:t>s</w:t>
      </w:r>
      <w:r w:rsidR="00A25222" w:rsidRPr="00B153CE">
        <w:rPr>
          <w:rFonts w:ascii="Arial" w:hAnsi="Arial" w:cs="Arial"/>
          <w:sz w:val="24"/>
          <w:szCs w:val="24"/>
        </w:rPr>
        <w:t>,</w:t>
      </w:r>
      <w:r w:rsidRPr="00B153CE">
        <w:rPr>
          <w:rFonts w:ascii="Arial" w:hAnsi="Arial" w:cs="Arial"/>
          <w:sz w:val="24"/>
          <w:szCs w:val="24"/>
        </w:rPr>
        <w:t xml:space="preserve"> </w:t>
      </w:r>
    </w:p>
    <w:p w14:paraId="16FD2241" w14:textId="46E3BA1A" w:rsidR="008A2A64" w:rsidRPr="00B153CE" w:rsidRDefault="00B32128" w:rsidP="00B1775E">
      <w:pPr>
        <w:pStyle w:val="ListParagraph"/>
        <w:numPr>
          <w:ilvl w:val="0"/>
          <w:numId w:val="12"/>
        </w:numPr>
        <w:spacing w:line="276" w:lineRule="auto"/>
        <w:ind w:left="1701"/>
        <w:rPr>
          <w:rFonts w:ascii="Arial" w:hAnsi="Arial" w:cs="Arial"/>
          <w:sz w:val="24"/>
          <w:szCs w:val="24"/>
        </w:rPr>
      </w:pPr>
      <w:r w:rsidRPr="00B153CE">
        <w:rPr>
          <w:rFonts w:ascii="Arial" w:hAnsi="Arial" w:cs="Arial"/>
          <w:sz w:val="24"/>
          <w:szCs w:val="24"/>
        </w:rPr>
        <w:t xml:space="preserve">Personal </w:t>
      </w:r>
      <w:r w:rsidR="00F30A01" w:rsidRPr="00B153CE">
        <w:rPr>
          <w:rFonts w:ascii="Arial" w:hAnsi="Arial" w:cs="Arial"/>
          <w:sz w:val="24"/>
          <w:szCs w:val="24"/>
        </w:rPr>
        <w:t>Insolvency Act</w:t>
      </w:r>
      <w:r w:rsidR="00A25222" w:rsidRPr="00B153CE">
        <w:rPr>
          <w:rFonts w:ascii="Arial" w:hAnsi="Arial" w:cs="Arial"/>
          <w:sz w:val="24"/>
          <w:szCs w:val="24"/>
        </w:rPr>
        <w:t>s</w:t>
      </w:r>
      <w:r w:rsidR="00B153CE" w:rsidRPr="00B153CE">
        <w:rPr>
          <w:rFonts w:ascii="Arial" w:hAnsi="Arial" w:cs="Arial"/>
          <w:sz w:val="24"/>
          <w:szCs w:val="24"/>
        </w:rPr>
        <w:t>,</w:t>
      </w:r>
    </w:p>
    <w:p w14:paraId="15721089" w14:textId="2135A83C" w:rsidR="008A2A64" w:rsidRPr="00B153CE" w:rsidRDefault="0089333C" w:rsidP="00B1775E">
      <w:pPr>
        <w:pStyle w:val="ListParagraph"/>
        <w:numPr>
          <w:ilvl w:val="0"/>
          <w:numId w:val="12"/>
        </w:numPr>
        <w:spacing w:line="276" w:lineRule="auto"/>
        <w:ind w:left="1701"/>
        <w:rPr>
          <w:rFonts w:ascii="Arial" w:hAnsi="Arial" w:cs="Arial"/>
          <w:sz w:val="24"/>
          <w:szCs w:val="24"/>
        </w:rPr>
      </w:pPr>
      <w:r>
        <w:rPr>
          <w:rFonts w:ascii="Arial" w:hAnsi="Arial" w:cs="Arial"/>
          <w:sz w:val="24"/>
          <w:szCs w:val="24"/>
        </w:rPr>
        <w:t>e</w:t>
      </w:r>
      <w:r w:rsidR="00F30A01" w:rsidRPr="00B153CE">
        <w:rPr>
          <w:rFonts w:ascii="Arial" w:hAnsi="Arial" w:cs="Arial"/>
          <w:sz w:val="24"/>
          <w:szCs w:val="24"/>
        </w:rPr>
        <w:t xml:space="preserve">mployment </w:t>
      </w:r>
      <w:r w:rsidR="00B153CE" w:rsidRPr="00B153CE">
        <w:rPr>
          <w:rFonts w:ascii="Arial" w:hAnsi="Arial" w:cs="Arial"/>
          <w:sz w:val="24"/>
          <w:szCs w:val="24"/>
        </w:rPr>
        <w:t>l</w:t>
      </w:r>
      <w:r w:rsidR="00F30A01" w:rsidRPr="00B153CE">
        <w:rPr>
          <w:rFonts w:ascii="Arial" w:hAnsi="Arial" w:cs="Arial"/>
          <w:sz w:val="24"/>
          <w:szCs w:val="24"/>
        </w:rPr>
        <w:t>aw</w:t>
      </w:r>
      <w:r w:rsidR="00B153CE" w:rsidRPr="00B153CE">
        <w:rPr>
          <w:rFonts w:ascii="Arial" w:hAnsi="Arial" w:cs="Arial"/>
          <w:sz w:val="24"/>
          <w:szCs w:val="24"/>
        </w:rPr>
        <w:t>, and</w:t>
      </w:r>
    </w:p>
    <w:p w14:paraId="53F1234C" w14:textId="4C881AA6" w:rsidR="008A2A64" w:rsidRPr="00B153CE" w:rsidRDefault="0089333C" w:rsidP="00B1775E">
      <w:pPr>
        <w:pStyle w:val="ListParagraph"/>
        <w:numPr>
          <w:ilvl w:val="0"/>
          <w:numId w:val="12"/>
        </w:numPr>
        <w:spacing w:line="276" w:lineRule="auto"/>
        <w:ind w:left="1701"/>
        <w:rPr>
          <w:rFonts w:ascii="Arial" w:hAnsi="Arial" w:cs="Arial"/>
          <w:sz w:val="24"/>
          <w:szCs w:val="24"/>
        </w:rPr>
      </w:pPr>
      <w:r>
        <w:rPr>
          <w:rFonts w:ascii="Arial" w:hAnsi="Arial" w:cs="Arial"/>
          <w:sz w:val="24"/>
          <w:szCs w:val="24"/>
        </w:rPr>
        <w:t>f</w:t>
      </w:r>
      <w:r w:rsidR="00F30A01" w:rsidRPr="00B153CE">
        <w:rPr>
          <w:rFonts w:ascii="Arial" w:hAnsi="Arial" w:cs="Arial"/>
          <w:sz w:val="24"/>
          <w:szCs w:val="24"/>
        </w:rPr>
        <w:t>inance legislation</w:t>
      </w:r>
      <w:r w:rsidR="00B153CE" w:rsidRPr="00B153CE">
        <w:rPr>
          <w:rFonts w:ascii="Arial" w:hAnsi="Arial" w:cs="Arial"/>
          <w:sz w:val="24"/>
          <w:szCs w:val="24"/>
        </w:rPr>
        <w:t>.</w:t>
      </w:r>
    </w:p>
    <w:p w14:paraId="18AFAB3F" w14:textId="77777777" w:rsidR="0069139B" w:rsidRPr="00B153CE" w:rsidRDefault="0069139B" w:rsidP="00B1775E">
      <w:pPr>
        <w:spacing w:line="276" w:lineRule="auto"/>
        <w:ind w:left="-360"/>
        <w:rPr>
          <w:rFonts w:ascii="Arial" w:hAnsi="Arial" w:cs="Arial"/>
          <w:sz w:val="24"/>
          <w:szCs w:val="24"/>
        </w:rPr>
      </w:pPr>
    </w:p>
    <w:p w14:paraId="26493CEC" w14:textId="76621838" w:rsidR="00F30A01" w:rsidRPr="00B153CE" w:rsidRDefault="00542FBA" w:rsidP="00B1775E">
      <w:pPr>
        <w:pStyle w:val="ListParagraph"/>
        <w:numPr>
          <w:ilvl w:val="0"/>
          <w:numId w:val="11"/>
        </w:numPr>
        <w:spacing w:line="276" w:lineRule="auto"/>
        <w:ind w:left="993" w:hanging="426"/>
        <w:rPr>
          <w:rFonts w:ascii="Arial" w:hAnsi="Arial" w:cs="Arial"/>
          <w:sz w:val="24"/>
          <w:szCs w:val="24"/>
        </w:rPr>
      </w:pPr>
      <w:r w:rsidRPr="00B153CE">
        <w:rPr>
          <w:rFonts w:ascii="Arial" w:hAnsi="Arial" w:cs="Arial"/>
          <w:sz w:val="24"/>
          <w:szCs w:val="24"/>
        </w:rPr>
        <w:t xml:space="preserve">the duties and responsibilities </w:t>
      </w:r>
      <w:r w:rsidR="00F30A01" w:rsidRPr="00B153CE">
        <w:rPr>
          <w:rFonts w:ascii="Arial" w:hAnsi="Arial" w:cs="Arial"/>
          <w:sz w:val="24"/>
          <w:szCs w:val="24"/>
        </w:rPr>
        <w:t xml:space="preserve">of trustees generally. </w:t>
      </w:r>
    </w:p>
    <w:p w14:paraId="62B2E394" w14:textId="77777777" w:rsidR="00F52CAF" w:rsidRPr="00B153CE" w:rsidRDefault="00F52CAF" w:rsidP="00B1775E">
      <w:pPr>
        <w:spacing w:line="276" w:lineRule="auto"/>
        <w:rPr>
          <w:rFonts w:ascii="Arial" w:hAnsi="Arial" w:cs="Arial"/>
          <w:b/>
          <w:sz w:val="24"/>
          <w:szCs w:val="24"/>
        </w:rPr>
      </w:pPr>
    </w:p>
    <w:p w14:paraId="03D1874D" w14:textId="38A3D957" w:rsidR="00F30A01" w:rsidRPr="00B153CE" w:rsidRDefault="00F30A01" w:rsidP="00B1775E">
      <w:pPr>
        <w:pStyle w:val="Heading3"/>
        <w:numPr>
          <w:ilvl w:val="0"/>
          <w:numId w:val="18"/>
        </w:numPr>
        <w:ind w:left="567" w:hanging="567"/>
      </w:pPr>
      <w:bookmarkStart w:id="4" w:name="_Toc116377439"/>
      <w:r w:rsidRPr="00B153CE">
        <w:t xml:space="preserve">When </w:t>
      </w:r>
      <w:r w:rsidR="00B153CE" w:rsidRPr="00B153CE">
        <w:t xml:space="preserve">do trustees have to </w:t>
      </w:r>
      <w:r w:rsidRPr="00B153CE">
        <w:t>undertake trustee training?</w:t>
      </w:r>
      <w:bookmarkEnd w:id="4"/>
    </w:p>
    <w:p w14:paraId="74565EE3" w14:textId="77777777" w:rsidR="00F30A01" w:rsidRPr="00B153CE" w:rsidRDefault="00F30A01" w:rsidP="00B1775E">
      <w:pPr>
        <w:spacing w:line="276" w:lineRule="auto"/>
        <w:rPr>
          <w:rFonts w:ascii="Arial" w:hAnsi="Arial" w:cs="Arial"/>
          <w:sz w:val="24"/>
          <w:szCs w:val="24"/>
        </w:rPr>
      </w:pPr>
      <w:r w:rsidRPr="00B153CE">
        <w:rPr>
          <w:rFonts w:ascii="Arial" w:hAnsi="Arial" w:cs="Arial"/>
          <w:sz w:val="24"/>
          <w:szCs w:val="24"/>
        </w:rPr>
        <w:t>Trustees are required to receive training within six mon</w:t>
      </w:r>
      <w:r w:rsidR="009F5968" w:rsidRPr="00B153CE">
        <w:rPr>
          <w:rFonts w:ascii="Arial" w:hAnsi="Arial" w:cs="Arial"/>
          <w:sz w:val="24"/>
          <w:szCs w:val="24"/>
        </w:rPr>
        <w:t>ths of their appointment and at</w:t>
      </w:r>
      <w:r w:rsidRPr="00B153CE">
        <w:rPr>
          <w:rFonts w:ascii="Arial" w:hAnsi="Arial" w:cs="Arial"/>
          <w:sz w:val="24"/>
          <w:szCs w:val="24"/>
        </w:rPr>
        <w:t xml:space="preserve"> least every two years thereafter. </w:t>
      </w:r>
    </w:p>
    <w:p w14:paraId="75F84FA5" w14:textId="77777777" w:rsidR="002E44CB" w:rsidRPr="00B153CE" w:rsidRDefault="002E44CB" w:rsidP="00B1775E">
      <w:pPr>
        <w:spacing w:line="276" w:lineRule="auto"/>
        <w:rPr>
          <w:rFonts w:ascii="Arial" w:hAnsi="Arial" w:cs="Arial"/>
          <w:sz w:val="24"/>
          <w:szCs w:val="24"/>
        </w:rPr>
      </w:pPr>
    </w:p>
    <w:p w14:paraId="5214674C" w14:textId="743D48B5" w:rsidR="002E44CB" w:rsidRPr="00B153CE" w:rsidRDefault="002E44CB" w:rsidP="00B1775E">
      <w:pPr>
        <w:pStyle w:val="Heading3"/>
        <w:numPr>
          <w:ilvl w:val="0"/>
          <w:numId w:val="18"/>
        </w:numPr>
        <w:ind w:left="567" w:hanging="567"/>
      </w:pPr>
      <w:bookmarkStart w:id="5" w:name="_Toc116377440"/>
      <w:bookmarkStart w:id="6" w:name="newsix"/>
      <w:r w:rsidRPr="00B153CE">
        <w:t>What training is appropriate for those trustees who have already undertaken initial training and are in the two</w:t>
      </w:r>
      <w:r w:rsidR="00B153CE" w:rsidRPr="00B153CE">
        <w:t>-</w:t>
      </w:r>
      <w:r w:rsidRPr="00B153CE">
        <w:t>yearly cycle?</w:t>
      </w:r>
      <w:bookmarkEnd w:id="5"/>
    </w:p>
    <w:bookmarkEnd w:id="6"/>
    <w:p w14:paraId="6A9C2C52" w14:textId="1C7328ED" w:rsidR="002E44CB" w:rsidRPr="00B153CE" w:rsidRDefault="002E44CB" w:rsidP="00B1775E">
      <w:pPr>
        <w:spacing w:line="276" w:lineRule="auto"/>
        <w:rPr>
          <w:rFonts w:ascii="Arial" w:hAnsi="Arial" w:cs="Arial"/>
          <w:sz w:val="24"/>
          <w:szCs w:val="24"/>
        </w:rPr>
      </w:pPr>
      <w:r w:rsidRPr="00B153CE">
        <w:rPr>
          <w:rFonts w:ascii="Arial" w:hAnsi="Arial" w:cs="Arial"/>
          <w:sz w:val="24"/>
          <w:szCs w:val="24"/>
        </w:rPr>
        <w:t xml:space="preserve">The Pensions Authority </w:t>
      </w:r>
      <w:r w:rsidR="00B153CE" w:rsidRPr="00B153CE">
        <w:rPr>
          <w:rFonts w:ascii="Arial" w:hAnsi="Arial" w:cs="Arial"/>
          <w:sz w:val="24"/>
          <w:szCs w:val="24"/>
        </w:rPr>
        <w:t xml:space="preserve">(the Authority) </w:t>
      </w:r>
      <w:r w:rsidRPr="00B153CE">
        <w:rPr>
          <w:rFonts w:ascii="Arial" w:hAnsi="Arial" w:cs="Arial"/>
          <w:sz w:val="24"/>
          <w:szCs w:val="24"/>
        </w:rPr>
        <w:t xml:space="preserve">would accept that trustees can use their judgement to decide what constitutes appropriate ongoing training for them, based on their own levels of knowledge, and experience of the areas listed in </w:t>
      </w:r>
      <w:r w:rsidR="00E8642E">
        <w:rPr>
          <w:rFonts w:ascii="Arial" w:hAnsi="Arial" w:cs="Arial"/>
          <w:sz w:val="24"/>
          <w:szCs w:val="24"/>
        </w:rPr>
        <w:t>question</w:t>
      </w:r>
      <w:r w:rsidR="00E8642E" w:rsidRPr="00B153CE">
        <w:rPr>
          <w:rFonts w:ascii="Arial" w:hAnsi="Arial" w:cs="Arial"/>
          <w:sz w:val="24"/>
          <w:szCs w:val="24"/>
        </w:rPr>
        <w:t xml:space="preserve"> </w:t>
      </w:r>
      <w:r w:rsidRPr="00B153CE">
        <w:rPr>
          <w:rFonts w:ascii="Arial" w:hAnsi="Arial" w:cs="Arial"/>
          <w:sz w:val="24"/>
          <w:szCs w:val="24"/>
        </w:rPr>
        <w:t>4(a) and (b) above.  There are various options</w:t>
      </w:r>
      <w:r w:rsidR="00AD02C0">
        <w:rPr>
          <w:rFonts w:ascii="Arial" w:hAnsi="Arial" w:cs="Arial"/>
          <w:sz w:val="24"/>
          <w:szCs w:val="24"/>
        </w:rPr>
        <w:t xml:space="preserve"> such as</w:t>
      </w:r>
      <w:r w:rsidRPr="00B153CE">
        <w:rPr>
          <w:rFonts w:ascii="Arial" w:hAnsi="Arial" w:cs="Arial"/>
          <w:sz w:val="24"/>
          <w:szCs w:val="24"/>
        </w:rPr>
        <w:t xml:space="preserve"> modular training</w:t>
      </w:r>
      <w:r w:rsidR="00AD02C0">
        <w:rPr>
          <w:rFonts w:ascii="Arial" w:hAnsi="Arial" w:cs="Arial"/>
          <w:sz w:val="24"/>
          <w:szCs w:val="24"/>
        </w:rPr>
        <w:t xml:space="preserve"> which</w:t>
      </w:r>
      <w:r w:rsidRPr="00B153CE">
        <w:rPr>
          <w:rFonts w:ascii="Arial" w:hAnsi="Arial" w:cs="Arial"/>
          <w:sz w:val="24"/>
          <w:szCs w:val="24"/>
        </w:rPr>
        <w:t xml:space="preserve"> is more advanced than the initial training and focused perhaps on issues relevant to their </w:t>
      </w:r>
      <w:proofErr w:type="gramStart"/>
      <w:r w:rsidRPr="00B153CE">
        <w:rPr>
          <w:rFonts w:ascii="Arial" w:hAnsi="Arial" w:cs="Arial"/>
          <w:sz w:val="24"/>
          <w:szCs w:val="24"/>
        </w:rPr>
        <w:t>particular scheme</w:t>
      </w:r>
      <w:proofErr w:type="gramEnd"/>
      <w:r w:rsidRPr="00B153CE">
        <w:rPr>
          <w:rFonts w:ascii="Arial" w:hAnsi="Arial" w:cs="Arial"/>
          <w:sz w:val="24"/>
          <w:szCs w:val="24"/>
        </w:rPr>
        <w:t xml:space="preserve">. </w:t>
      </w:r>
    </w:p>
    <w:p w14:paraId="14994964" w14:textId="77777777" w:rsidR="002E44CB" w:rsidRPr="00B153CE" w:rsidRDefault="002E44CB" w:rsidP="00B1775E">
      <w:pPr>
        <w:spacing w:line="276" w:lineRule="auto"/>
        <w:rPr>
          <w:rFonts w:ascii="Arial" w:hAnsi="Arial" w:cs="Arial"/>
          <w:sz w:val="24"/>
          <w:szCs w:val="24"/>
        </w:rPr>
      </w:pPr>
    </w:p>
    <w:p w14:paraId="57A1309B" w14:textId="1C3E6C61" w:rsidR="002F04F7" w:rsidRPr="00B153CE" w:rsidRDefault="00F30A01" w:rsidP="00B1775E">
      <w:pPr>
        <w:pStyle w:val="Heading3"/>
        <w:numPr>
          <w:ilvl w:val="0"/>
          <w:numId w:val="18"/>
        </w:numPr>
        <w:ind w:left="567" w:hanging="567"/>
      </w:pPr>
      <w:bookmarkStart w:id="7" w:name="_Toc116377441"/>
      <w:bookmarkStart w:id="8" w:name="neweight"/>
      <w:r w:rsidRPr="00B153CE">
        <w:t>My scheme is fully insured: is there any exemption for trustee training?</w:t>
      </w:r>
      <w:bookmarkEnd w:id="7"/>
    </w:p>
    <w:bookmarkEnd w:id="8"/>
    <w:p w14:paraId="73ADEEBC" w14:textId="77777777" w:rsidR="00F30A01" w:rsidRPr="004B15A5" w:rsidRDefault="00F30A01" w:rsidP="00B1775E">
      <w:pPr>
        <w:spacing w:line="276" w:lineRule="auto"/>
        <w:rPr>
          <w:rFonts w:ascii="Arial" w:hAnsi="Arial" w:cs="Arial"/>
          <w:sz w:val="24"/>
          <w:szCs w:val="24"/>
        </w:rPr>
      </w:pPr>
      <w:r w:rsidRPr="004B15A5">
        <w:rPr>
          <w:rFonts w:ascii="Arial" w:hAnsi="Arial" w:cs="Arial"/>
          <w:sz w:val="24"/>
          <w:szCs w:val="24"/>
        </w:rPr>
        <w:t xml:space="preserve">No. </w:t>
      </w:r>
    </w:p>
    <w:p w14:paraId="72ACA844" w14:textId="77777777" w:rsidR="00F52CAF" w:rsidRPr="00B153CE" w:rsidRDefault="00F52CAF" w:rsidP="00B1775E">
      <w:pPr>
        <w:spacing w:line="276" w:lineRule="auto"/>
        <w:rPr>
          <w:rFonts w:ascii="Arial" w:hAnsi="Arial" w:cs="Arial"/>
          <w:sz w:val="24"/>
          <w:szCs w:val="24"/>
        </w:rPr>
      </w:pPr>
    </w:p>
    <w:p w14:paraId="64C03036" w14:textId="6AE025EB" w:rsidR="00F30A01" w:rsidRPr="00B153CE" w:rsidRDefault="00F30A01" w:rsidP="00B1775E">
      <w:pPr>
        <w:pStyle w:val="Heading3"/>
        <w:numPr>
          <w:ilvl w:val="0"/>
          <w:numId w:val="18"/>
        </w:numPr>
        <w:ind w:left="567" w:hanging="567"/>
      </w:pPr>
      <w:bookmarkStart w:id="9" w:name="_Toc116377442"/>
      <w:r w:rsidRPr="00B153CE">
        <w:t>Do the trustees of death benefit only schemes require trustee training?</w:t>
      </w:r>
      <w:bookmarkEnd w:id="9"/>
    </w:p>
    <w:p w14:paraId="5FF76795" w14:textId="77777777" w:rsidR="00F30A01" w:rsidRPr="004B15A5" w:rsidRDefault="00F30A01" w:rsidP="00B1775E">
      <w:pPr>
        <w:spacing w:line="276" w:lineRule="auto"/>
        <w:rPr>
          <w:rFonts w:ascii="Arial" w:hAnsi="Arial" w:cs="Arial"/>
          <w:sz w:val="24"/>
          <w:szCs w:val="24"/>
        </w:rPr>
      </w:pPr>
      <w:r w:rsidRPr="004B15A5">
        <w:rPr>
          <w:rFonts w:ascii="Arial" w:hAnsi="Arial" w:cs="Arial"/>
          <w:sz w:val="24"/>
          <w:szCs w:val="24"/>
        </w:rPr>
        <w:t xml:space="preserve">No, though </w:t>
      </w:r>
      <w:r w:rsidR="0008391C" w:rsidRPr="004B15A5">
        <w:rPr>
          <w:rFonts w:ascii="Arial" w:hAnsi="Arial" w:cs="Arial"/>
          <w:sz w:val="24"/>
          <w:szCs w:val="24"/>
        </w:rPr>
        <w:t>the Authority</w:t>
      </w:r>
      <w:r w:rsidRPr="004B15A5">
        <w:rPr>
          <w:rFonts w:ascii="Arial" w:hAnsi="Arial" w:cs="Arial"/>
          <w:sz w:val="24"/>
          <w:szCs w:val="24"/>
        </w:rPr>
        <w:t xml:space="preserve"> would recommend all trustees take appropriate training.</w:t>
      </w:r>
    </w:p>
    <w:p w14:paraId="314DAA81" w14:textId="77777777" w:rsidR="00F52CAF" w:rsidRPr="00B153CE" w:rsidRDefault="00F52CAF" w:rsidP="00B1775E">
      <w:pPr>
        <w:spacing w:line="276" w:lineRule="auto"/>
        <w:rPr>
          <w:rFonts w:ascii="Arial" w:hAnsi="Arial" w:cs="Arial"/>
          <w:sz w:val="24"/>
          <w:szCs w:val="24"/>
        </w:rPr>
      </w:pPr>
    </w:p>
    <w:p w14:paraId="0B92D582" w14:textId="24885CB2" w:rsidR="00F30A01" w:rsidRPr="00B153CE" w:rsidRDefault="00F30A01" w:rsidP="00B1775E">
      <w:pPr>
        <w:pStyle w:val="Heading3"/>
        <w:numPr>
          <w:ilvl w:val="0"/>
          <w:numId w:val="18"/>
        </w:numPr>
        <w:ind w:left="567" w:hanging="567"/>
      </w:pPr>
      <w:bookmarkStart w:id="10" w:name="_Toc116377443"/>
      <w:r w:rsidRPr="00B153CE">
        <w:t xml:space="preserve">What if I am a trustee for </w:t>
      </w:r>
      <w:proofErr w:type="gramStart"/>
      <w:r w:rsidRPr="00B153CE">
        <w:t>a number of</w:t>
      </w:r>
      <w:proofErr w:type="gramEnd"/>
      <w:r w:rsidRPr="00B153CE">
        <w:t xml:space="preserve"> schemes?</w:t>
      </w:r>
      <w:bookmarkEnd w:id="10"/>
    </w:p>
    <w:p w14:paraId="245C47E5" w14:textId="2A802A02" w:rsidR="00F30A01" w:rsidRPr="00B153CE" w:rsidRDefault="00F30A01" w:rsidP="00B1775E">
      <w:pPr>
        <w:spacing w:line="276" w:lineRule="auto"/>
        <w:rPr>
          <w:rFonts w:ascii="Arial" w:hAnsi="Arial" w:cs="Arial"/>
          <w:sz w:val="24"/>
          <w:szCs w:val="24"/>
        </w:rPr>
      </w:pPr>
      <w:r w:rsidRPr="00B153CE">
        <w:rPr>
          <w:rFonts w:ascii="Arial" w:hAnsi="Arial" w:cs="Arial"/>
          <w:sz w:val="24"/>
          <w:szCs w:val="24"/>
        </w:rPr>
        <w:t>Appropriate training must be undertaken, but not for e</w:t>
      </w:r>
      <w:r w:rsidR="00981667" w:rsidRPr="00B153CE">
        <w:rPr>
          <w:rFonts w:ascii="Arial" w:hAnsi="Arial" w:cs="Arial"/>
          <w:sz w:val="24"/>
          <w:szCs w:val="24"/>
        </w:rPr>
        <w:t xml:space="preserve">ach specific scheme. However, </w:t>
      </w:r>
      <w:r w:rsidRPr="00B153CE">
        <w:rPr>
          <w:rFonts w:ascii="Arial" w:hAnsi="Arial" w:cs="Arial"/>
          <w:sz w:val="24"/>
          <w:szCs w:val="24"/>
        </w:rPr>
        <w:t>details of the training undertaken must be recorded in each schemes annual report.</w:t>
      </w:r>
    </w:p>
    <w:p w14:paraId="033ED584" w14:textId="77777777" w:rsidR="00B20229" w:rsidRPr="00B153CE" w:rsidRDefault="00B20229" w:rsidP="00B1775E">
      <w:pPr>
        <w:spacing w:line="276" w:lineRule="auto"/>
        <w:outlineLvl w:val="0"/>
        <w:rPr>
          <w:rFonts w:ascii="Arial" w:hAnsi="Arial" w:cs="Arial"/>
          <w:b/>
          <w:sz w:val="24"/>
          <w:szCs w:val="24"/>
        </w:rPr>
      </w:pPr>
      <w:bookmarkStart w:id="11" w:name="ten"/>
    </w:p>
    <w:p w14:paraId="1C91DAB5" w14:textId="1EB94386" w:rsidR="00F30A01" w:rsidRPr="00B153CE" w:rsidRDefault="00F30A01" w:rsidP="00B1775E">
      <w:pPr>
        <w:pStyle w:val="Heading3"/>
        <w:numPr>
          <w:ilvl w:val="0"/>
          <w:numId w:val="18"/>
        </w:numPr>
        <w:ind w:left="567" w:hanging="567"/>
      </w:pPr>
      <w:bookmarkStart w:id="12" w:name="_Toc116377444"/>
      <w:bookmarkEnd w:id="11"/>
      <w:r w:rsidRPr="00B153CE">
        <w:lastRenderedPageBreak/>
        <w:t>What happens if I do not comply with the trustee training requirements?</w:t>
      </w:r>
      <w:bookmarkEnd w:id="12"/>
    </w:p>
    <w:p w14:paraId="286DD08B" w14:textId="038F94DC" w:rsidR="00E70774" w:rsidRPr="00E70774" w:rsidRDefault="00E70774" w:rsidP="00B1775E">
      <w:pPr>
        <w:spacing w:line="276" w:lineRule="auto"/>
        <w:rPr>
          <w:rFonts w:ascii="Arial" w:hAnsi="Arial" w:cs="Arial"/>
          <w:sz w:val="24"/>
          <w:szCs w:val="24"/>
        </w:rPr>
      </w:pPr>
      <w:r w:rsidRPr="00E70774">
        <w:rPr>
          <w:rFonts w:ascii="Arial" w:hAnsi="Arial" w:cs="Arial"/>
          <w:sz w:val="24"/>
          <w:szCs w:val="24"/>
        </w:rPr>
        <w:t xml:space="preserve">Failure by a trustee to undertake appropriate training is an offence under the Act, </w:t>
      </w:r>
      <w:r>
        <w:rPr>
          <w:rFonts w:ascii="Arial" w:hAnsi="Arial" w:cs="Arial"/>
          <w:sz w:val="24"/>
          <w:szCs w:val="24"/>
        </w:rPr>
        <w:t xml:space="preserve">a </w:t>
      </w:r>
      <w:r w:rsidRPr="00E70774">
        <w:rPr>
          <w:rFonts w:ascii="Arial" w:hAnsi="Arial" w:cs="Arial"/>
          <w:sz w:val="24"/>
          <w:szCs w:val="24"/>
        </w:rPr>
        <w:t>breach of which may result in either a fine and a requirement to undertake such training, or potentially</w:t>
      </w:r>
      <w:r>
        <w:rPr>
          <w:rFonts w:ascii="Arial" w:hAnsi="Arial" w:cs="Arial"/>
          <w:sz w:val="24"/>
          <w:szCs w:val="24"/>
        </w:rPr>
        <w:t xml:space="preserve"> a</w:t>
      </w:r>
      <w:r w:rsidRPr="00E70774">
        <w:rPr>
          <w:rFonts w:ascii="Arial" w:hAnsi="Arial" w:cs="Arial"/>
          <w:sz w:val="24"/>
          <w:szCs w:val="24"/>
        </w:rPr>
        <w:t xml:space="preserve"> prosecution.</w:t>
      </w:r>
    </w:p>
    <w:p w14:paraId="22801C9D" w14:textId="77777777" w:rsidR="00F30A01" w:rsidRPr="00B153CE" w:rsidRDefault="00F30A01" w:rsidP="00B1775E">
      <w:pPr>
        <w:spacing w:line="276" w:lineRule="auto"/>
        <w:rPr>
          <w:rFonts w:ascii="Arial" w:hAnsi="Arial" w:cs="Arial"/>
          <w:sz w:val="24"/>
          <w:szCs w:val="24"/>
        </w:rPr>
      </w:pPr>
    </w:p>
    <w:p w14:paraId="5DD72973" w14:textId="220294E8" w:rsidR="00F30A01" w:rsidRPr="00B153CE" w:rsidRDefault="00F30A01" w:rsidP="00B1775E">
      <w:pPr>
        <w:spacing w:line="276" w:lineRule="auto"/>
        <w:rPr>
          <w:rFonts w:ascii="Arial" w:hAnsi="Arial" w:cs="Arial"/>
          <w:sz w:val="24"/>
          <w:szCs w:val="24"/>
        </w:rPr>
      </w:pPr>
      <w:r w:rsidRPr="00B153CE">
        <w:rPr>
          <w:rFonts w:ascii="Arial" w:hAnsi="Arial" w:cs="Arial"/>
          <w:sz w:val="24"/>
          <w:szCs w:val="24"/>
        </w:rPr>
        <w:t>Where an employer breaches their obligation to provide appropriate training</w:t>
      </w:r>
      <w:r w:rsidR="00200CC5">
        <w:rPr>
          <w:rFonts w:ascii="Arial" w:hAnsi="Arial" w:cs="Arial"/>
          <w:sz w:val="24"/>
          <w:szCs w:val="24"/>
        </w:rPr>
        <w:t>,</w:t>
      </w:r>
      <w:r w:rsidRPr="00B153CE">
        <w:rPr>
          <w:rFonts w:ascii="Arial" w:hAnsi="Arial" w:cs="Arial"/>
          <w:sz w:val="24"/>
          <w:szCs w:val="24"/>
        </w:rPr>
        <w:t xml:space="preserve"> they may be prosecuted.</w:t>
      </w:r>
    </w:p>
    <w:p w14:paraId="225DFA3E" w14:textId="77777777" w:rsidR="00F52CAF" w:rsidRPr="00B153CE" w:rsidRDefault="00F52CAF" w:rsidP="00B1775E">
      <w:pPr>
        <w:spacing w:line="276" w:lineRule="auto"/>
        <w:rPr>
          <w:rFonts w:ascii="Arial" w:hAnsi="Arial" w:cs="Arial"/>
          <w:sz w:val="24"/>
          <w:szCs w:val="24"/>
        </w:rPr>
      </w:pPr>
    </w:p>
    <w:p w14:paraId="0A55F1B8" w14:textId="4A025695" w:rsidR="00F30A01" w:rsidRPr="00B153CE" w:rsidRDefault="00F30A01" w:rsidP="00B1775E">
      <w:pPr>
        <w:pStyle w:val="Heading3"/>
        <w:numPr>
          <w:ilvl w:val="0"/>
          <w:numId w:val="18"/>
        </w:numPr>
        <w:ind w:left="567" w:hanging="567"/>
      </w:pPr>
      <w:bookmarkStart w:id="13" w:name="_Toc116377445"/>
      <w:r w:rsidRPr="00B153CE">
        <w:t xml:space="preserve">How </w:t>
      </w:r>
      <w:r w:rsidR="00914B01">
        <w:t>does</w:t>
      </w:r>
      <w:r w:rsidR="00914B01" w:rsidRPr="00B153CE">
        <w:t xml:space="preserve"> </w:t>
      </w:r>
      <w:r w:rsidR="0008391C" w:rsidRPr="00B153CE">
        <w:t>the Authority</w:t>
      </w:r>
      <w:r w:rsidRPr="00B153CE">
        <w:t xml:space="preserve"> supervise compliance with trustee training requirements?</w:t>
      </w:r>
      <w:bookmarkEnd w:id="13"/>
    </w:p>
    <w:p w14:paraId="558AFFAC" w14:textId="7291F3B8" w:rsidR="00F30A01" w:rsidRPr="00B153CE" w:rsidRDefault="00F30A01" w:rsidP="00B1775E">
      <w:pPr>
        <w:spacing w:line="276" w:lineRule="auto"/>
        <w:rPr>
          <w:rFonts w:ascii="Arial" w:hAnsi="Arial" w:cs="Arial"/>
          <w:sz w:val="24"/>
          <w:szCs w:val="24"/>
        </w:rPr>
      </w:pPr>
      <w:r w:rsidRPr="00B153CE">
        <w:rPr>
          <w:rFonts w:ascii="Arial" w:hAnsi="Arial" w:cs="Arial"/>
          <w:sz w:val="24"/>
          <w:szCs w:val="24"/>
        </w:rPr>
        <w:t>It is the responsibility of trustees to ensure that up</w:t>
      </w:r>
      <w:r w:rsidR="00914B01">
        <w:rPr>
          <w:rFonts w:ascii="Arial" w:hAnsi="Arial" w:cs="Arial"/>
          <w:sz w:val="24"/>
          <w:szCs w:val="24"/>
        </w:rPr>
        <w:t xml:space="preserve"> </w:t>
      </w:r>
      <w:r w:rsidRPr="00B153CE">
        <w:rPr>
          <w:rFonts w:ascii="Arial" w:hAnsi="Arial" w:cs="Arial"/>
          <w:sz w:val="24"/>
          <w:szCs w:val="24"/>
        </w:rPr>
        <w:t>to</w:t>
      </w:r>
      <w:r w:rsidR="00914B01">
        <w:rPr>
          <w:rFonts w:ascii="Arial" w:hAnsi="Arial" w:cs="Arial"/>
          <w:sz w:val="24"/>
          <w:szCs w:val="24"/>
        </w:rPr>
        <w:t xml:space="preserve"> </w:t>
      </w:r>
      <w:r w:rsidRPr="00B153CE">
        <w:rPr>
          <w:rFonts w:ascii="Arial" w:hAnsi="Arial" w:cs="Arial"/>
          <w:sz w:val="24"/>
          <w:szCs w:val="24"/>
        </w:rPr>
        <w:t>dat</w:t>
      </w:r>
      <w:r w:rsidR="00F52CAF" w:rsidRPr="00B153CE">
        <w:rPr>
          <w:rFonts w:ascii="Arial" w:hAnsi="Arial" w:cs="Arial"/>
          <w:sz w:val="24"/>
          <w:szCs w:val="24"/>
        </w:rPr>
        <w:t xml:space="preserve">e records are kept in relation </w:t>
      </w:r>
      <w:r w:rsidRPr="00B153CE">
        <w:rPr>
          <w:rFonts w:ascii="Arial" w:hAnsi="Arial" w:cs="Arial"/>
          <w:sz w:val="24"/>
          <w:szCs w:val="24"/>
        </w:rPr>
        <w:t xml:space="preserve">to the training undertaken by trustees, as this information </w:t>
      </w:r>
      <w:r w:rsidR="00D95785" w:rsidRPr="00B153CE">
        <w:rPr>
          <w:rFonts w:ascii="Arial" w:hAnsi="Arial" w:cs="Arial"/>
          <w:sz w:val="24"/>
          <w:szCs w:val="24"/>
        </w:rPr>
        <w:t>will be required to be included</w:t>
      </w:r>
      <w:r w:rsidRPr="00B153CE">
        <w:rPr>
          <w:rFonts w:ascii="Arial" w:hAnsi="Arial" w:cs="Arial"/>
          <w:sz w:val="24"/>
          <w:szCs w:val="24"/>
        </w:rPr>
        <w:t xml:space="preserve"> in the scheme’s annual report.</w:t>
      </w:r>
    </w:p>
    <w:p w14:paraId="507F46D8" w14:textId="77777777" w:rsidR="00F30A01" w:rsidRPr="00B153CE" w:rsidRDefault="00F30A01" w:rsidP="00B1775E">
      <w:pPr>
        <w:spacing w:line="276" w:lineRule="auto"/>
        <w:rPr>
          <w:rFonts w:ascii="Arial" w:hAnsi="Arial" w:cs="Arial"/>
          <w:sz w:val="24"/>
          <w:szCs w:val="24"/>
        </w:rPr>
      </w:pPr>
    </w:p>
    <w:p w14:paraId="3DCDB2BF" w14:textId="77777777" w:rsidR="00F30A01" w:rsidRPr="004B15A5" w:rsidRDefault="00F30A01" w:rsidP="00B1775E">
      <w:pPr>
        <w:spacing w:line="276" w:lineRule="auto"/>
        <w:rPr>
          <w:rFonts w:ascii="Arial" w:hAnsi="Arial" w:cs="Arial"/>
          <w:sz w:val="24"/>
          <w:szCs w:val="24"/>
        </w:rPr>
      </w:pPr>
      <w:r w:rsidRPr="004B15A5">
        <w:rPr>
          <w:rFonts w:ascii="Arial" w:hAnsi="Arial" w:cs="Arial"/>
          <w:sz w:val="24"/>
          <w:szCs w:val="24"/>
        </w:rPr>
        <w:t xml:space="preserve">All schemes are subject to </w:t>
      </w:r>
      <w:r w:rsidR="00415B11" w:rsidRPr="004B15A5">
        <w:rPr>
          <w:rFonts w:ascii="Arial" w:hAnsi="Arial" w:cs="Arial"/>
          <w:sz w:val="24"/>
          <w:szCs w:val="24"/>
        </w:rPr>
        <w:t>Authority</w:t>
      </w:r>
      <w:r w:rsidRPr="004B15A5">
        <w:rPr>
          <w:rFonts w:ascii="Arial" w:hAnsi="Arial" w:cs="Arial"/>
          <w:sz w:val="24"/>
          <w:szCs w:val="24"/>
        </w:rPr>
        <w:t xml:space="preserve"> compliance and regulatory audits.</w:t>
      </w:r>
    </w:p>
    <w:p w14:paraId="174F20E8" w14:textId="77777777" w:rsidR="00F30A01" w:rsidRPr="00B153CE" w:rsidRDefault="00F30A01" w:rsidP="00B1775E">
      <w:pPr>
        <w:spacing w:line="276" w:lineRule="auto"/>
        <w:rPr>
          <w:rFonts w:ascii="Arial" w:hAnsi="Arial" w:cs="Arial"/>
          <w:sz w:val="24"/>
          <w:szCs w:val="24"/>
        </w:rPr>
      </w:pPr>
    </w:p>
    <w:p w14:paraId="51AE1DC0" w14:textId="52DE9076" w:rsidR="00F30A01" w:rsidRPr="00B153CE" w:rsidRDefault="00F30A01" w:rsidP="00B1775E">
      <w:pPr>
        <w:pStyle w:val="Heading3"/>
        <w:numPr>
          <w:ilvl w:val="0"/>
          <w:numId w:val="18"/>
        </w:numPr>
        <w:ind w:left="567" w:hanging="567"/>
      </w:pPr>
      <w:bookmarkStart w:id="14" w:name="_Toc116377446"/>
      <w:r w:rsidRPr="00B153CE">
        <w:t>How should the undertaking of trustee training be recorded in the scheme’s annual report?</w:t>
      </w:r>
      <w:bookmarkEnd w:id="14"/>
    </w:p>
    <w:p w14:paraId="7527760C" w14:textId="6D4F9804" w:rsidR="00914B01" w:rsidRDefault="0008391C" w:rsidP="00B1775E">
      <w:pPr>
        <w:spacing w:line="276" w:lineRule="auto"/>
        <w:rPr>
          <w:rFonts w:ascii="Arial" w:hAnsi="Arial" w:cs="Arial"/>
          <w:sz w:val="24"/>
          <w:szCs w:val="24"/>
        </w:rPr>
      </w:pPr>
      <w:r w:rsidRPr="00B153CE">
        <w:rPr>
          <w:rFonts w:ascii="Arial" w:hAnsi="Arial" w:cs="Arial"/>
          <w:sz w:val="24"/>
          <w:szCs w:val="24"/>
        </w:rPr>
        <w:t>The Authority</w:t>
      </w:r>
      <w:r w:rsidR="00F30A01" w:rsidRPr="00B153CE">
        <w:rPr>
          <w:rFonts w:ascii="Arial" w:hAnsi="Arial" w:cs="Arial"/>
          <w:sz w:val="24"/>
          <w:szCs w:val="24"/>
        </w:rPr>
        <w:t xml:space="preserve"> would suggest </w:t>
      </w:r>
      <w:r w:rsidR="00914B01">
        <w:rPr>
          <w:rFonts w:ascii="Arial" w:hAnsi="Arial" w:cs="Arial"/>
          <w:sz w:val="24"/>
          <w:szCs w:val="24"/>
        </w:rPr>
        <w:t xml:space="preserve">using </w:t>
      </w:r>
      <w:r w:rsidR="00F30A01" w:rsidRPr="00B153CE">
        <w:rPr>
          <w:rFonts w:ascii="Arial" w:hAnsi="Arial" w:cs="Arial"/>
          <w:sz w:val="24"/>
          <w:szCs w:val="24"/>
        </w:rPr>
        <w:t>a straight</w:t>
      </w:r>
      <w:r w:rsidR="00914B01">
        <w:rPr>
          <w:rFonts w:ascii="Arial" w:hAnsi="Arial" w:cs="Arial"/>
          <w:sz w:val="24"/>
          <w:szCs w:val="24"/>
        </w:rPr>
        <w:t>-</w:t>
      </w:r>
      <w:r w:rsidR="00F30A01" w:rsidRPr="00B153CE">
        <w:rPr>
          <w:rFonts w:ascii="Arial" w:hAnsi="Arial" w:cs="Arial"/>
          <w:sz w:val="24"/>
          <w:szCs w:val="24"/>
        </w:rPr>
        <w:t xml:space="preserve">forward declaration that </w:t>
      </w:r>
      <w:r w:rsidR="00914B01">
        <w:rPr>
          <w:rFonts w:ascii="Arial" w:hAnsi="Arial" w:cs="Arial"/>
          <w:sz w:val="24"/>
          <w:szCs w:val="24"/>
        </w:rPr>
        <w:t xml:space="preserve">confirms that </w:t>
      </w:r>
      <w:r w:rsidR="00F30A01" w:rsidRPr="00B153CE">
        <w:rPr>
          <w:rFonts w:ascii="Arial" w:hAnsi="Arial" w:cs="Arial"/>
          <w:sz w:val="24"/>
          <w:szCs w:val="24"/>
        </w:rPr>
        <w:t xml:space="preserve">appropriate trustee training has been undertaken </w:t>
      </w:r>
      <w:r w:rsidR="00914B01">
        <w:rPr>
          <w:rFonts w:ascii="Arial" w:hAnsi="Arial" w:cs="Arial"/>
          <w:sz w:val="24"/>
          <w:szCs w:val="24"/>
        </w:rPr>
        <w:t>for example:</w:t>
      </w:r>
    </w:p>
    <w:p w14:paraId="216276D9" w14:textId="77777777" w:rsidR="00914B01" w:rsidRDefault="00914B01" w:rsidP="00B1775E">
      <w:pPr>
        <w:spacing w:line="276" w:lineRule="auto"/>
        <w:rPr>
          <w:rFonts w:ascii="Arial" w:hAnsi="Arial" w:cs="Arial"/>
          <w:sz w:val="24"/>
          <w:szCs w:val="24"/>
        </w:rPr>
      </w:pPr>
    </w:p>
    <w:p w14:paraId="78CE8572" w14:textId="178880F4" w:rsidR="00F30A01" w:rsidRPr="00B1775E" w:rsidRDefault="00F30A01" w:rsidP="00B1775E">
      <w:pPr>
        <w:spacing w:line="276" w:lineRule="auto"/>
        <w:rPr>
          <w:rFonts w:ascii="Arial" w:hAnsi="Arial" w:cs="Arial"/>
          <w:sz w:val="24"/>
          <w:szCs w:val="24"/>
        </w:rPr>
      </w:pPr>
      <w:r w:rsidRPr="00B1775E">
        <w:rPr>
          <w:rFonts w:ascii="Arial" w:hAnsi="Arial" w:cs="Arial"/>
          <w:sz w:val="24"/>
          <w:szCs w:val="24"/>
        </w:rPr>
        <w:t>We confirm that the following ‘Named trustee(s)’ have received appropriate trustee training as required by the Pensions Act</w:t>
      </w:r>
      <w:r w:rsidR="00914B01" w:rsidRPr="00B1775E">
        <w:rPr>
          <w:rFonts w:ascii="Arial" w:hAnsi="Arial" w:cs="Arial"/>
          <w:sz w:val="24"/>
          <w:szCs w:val="24"/>
        </w:rPr>
        <w:t>, 1990, as amended,</w:t>
      </w:r>
      <w:r w:rsidRPr="00B1775E">
        <w:rPr>
          <w:rFonts w:ascii="Arial" w:hAnsi="Arial" w:cs="Arial"/>
          <w:sz w:val="24"/>
          <w:szCs w:val="24"/>
        </w:rPr>
        <w:t xml:space="preserve"> within the time limits set out therein.</w:t>
      </w:r>
    </w:p>
    <w:p w14:paraId="6063E73D" w14:textId="77777777" w:rsidR="00B1775E" w:rsidRPr="00B1775E" w:rsidRDefault="00B1775E" w:rsidP="00B1775E">
      <w:pPr>
        <w:spacing w:line="276" w:lineRule="auto"/>
        <w:rPr>
          <w:rFonts w:ascii="Arial" w:hAnsi="Arial" w:cs="Arial"/>
          <w:sz w:val="24"/>
          <w:szCs w:val="24"/>
        </w:rPr>
      </w:pPr>
    </w:p>
    <w:p w14:paraId="76880F99" w14:textId="5DB15301" w:rsidR="00F30A01" w:rsidRPr="00B153CE" w:rsidRDefault="00F30A01" w:rsidP="00B1775E">
      <w:pPr>
        <w:pStyle w:val="Heading3"/>
        <w:numPr>
          <w:ilvl w:val="0"/>
          <w:numId w:val="18"/>
        </w:numPr>
        <w:ind w:left="567" w:hanging="567"/>
      </w:pPr>
      <w:bookmarkStart w:id="15" w:name="_Toc116377447"/>
      <w:r w:rsidRPr="00B153CE">
        <w:t xml:space="preserve">Are there any other matters which the trustees must confirm in the </w:t>
      </w:r>
      <w:r w:rsidR="00AD02C0">
        <w:t>a</w:t>
      </w:r>
      <w:r w:rsidRPr="00B153CE">
        <w:t xml:space="preserve">nnual </w:t>
      </w:r>
      <w:r w:rsidR="00AD02C0">
        <w:t>r</w:t>
      </w:r>
      <w:r w:rsidRPr="00B153CE">
        <w:t>eport in respect of trustee training obligations?</w:t>
      </w:r>
      <w:bookmarkEnd w:id="15"/>
    </w:p>
    <w:p w14:paraId="7F6706B2" w14:textId="516FB7B2" w:rsidR="00F30A01" w:rsidRPr="00B153CE" w:rsidRDefault="00F30A01" w:rsidP="00B1775E">
      <w:pPr>
        <w:spacing w:line="276" w:lineRule="auto"/>
        <w:rPr>
          <w:rFonts w:ascii="Arial" w:hAnsi="Arial" w:cs="Arial"/>
          <w:sz w:val="24"/>
          <w:szCs w:val="24"/>
        </w:rPr>
      </w:pPr>
      <w:r w:rsidRPr="00B153CE">
        <w:rPr>
          <w:rFonts w:ascii="Arial" w:hAnsi="Arial" w:cs="Arial"/>
          <w:sz w:val="24"/>
          <w:szCs w:val="24"/>
        </w:rPr>
        <w:t xml:space="preserve">The trustees must confirm in the annual report that they </w:t>
      </w:r>
      <w:r w:rsidR="002978E7">
        <w:rPr>
          <w:rFonts w:ascii="Arial" w:hAnsi="Arial" w:cs="Arial"/>
          <w:sz w:val="24"/>
          <w:szCs w:val="24"/>
        </w:rPr>
        <w:t>a</w:t>
      </w:r>
      <w:r w:rsidR="002978E7" w:rsidRPr="002978E7">
        <w:rPr>
          <w:rFonts w:ascii="Arial" w:hAnsi="Arial" w:cs="Arial"/>
          <w:sz w:val="24"/>
          <w:szCs w:val="24"/>
        </w:rPr>
        <w:t>nd, if applicable, the persons charged with the administration of the scheme</w:t>
      </w:r>
      <w:r w:rsidR="002978E7">
        <w:rPr>
          <w:rFonts w:ascii="Arial" w:hAnsi="Arial" w:cs="Arial"/>
          <w:sz w:val="24"/>
          <w:szCs w:val="24"/>
        </w:rPr>
        <w:t>,</w:t>
      </w:r>
      <w:r w:rsidR="002978E7" w:rsidRPr="002978E7">
        <w:rPr>
          <w:rFonts w:ascii="Arial" w:hAnsi="Arial" w:cs="Arial"/>
          <w:sz w:val="24"/>
          <w:szCs w:val="24"/>
        </w:rPr>
        <w:t xml:space="preserve"> have access to guidelines, guidance notes and codes of practice issued by the Authority in accordance with section 10 of the Act</w:t>
      </w:r>
      <w:r w:rsidR="002978E7">
        <w:rPr>
          <w:rFonts w:ascii="Arial" w:hAnsi="Arial" w:cs="Arial"/>
          <w:sz w:val="24"/>
          <w:szCs w:val="24"/>
        </w:rPr>
        <w:t>.</w:t>
      </w:r>
    </w:p>
    <w:p w14:paraId="2E78C7E9" w14:textId="77777777" w:rsidR="00F52CAF" w:rsidRPr="00B153CE" w:rsidRDefault="00F52CAF" w:rsidP="00B1775E">
      <w:pPr>
        <w:spacing w:line="276" w:lineRule="auto"/>
        <w:ind w:hanging="426"/>
        <w:rPr>
          <w:rFonts w:ascii="Arial" w:hAnsi="Arial" w:cs="Arial"/>
          <w:b/>
          <w:sz w:val="24"/>
          <w:szCs w:val="24"/>
        </w:rPr>
      </w:pPr>
    </w:p>
    <w:p w14:paraId="6A9A0930" w14:textId="05ACAFF6" w:rsidR="00F30A01" w:rsidRPr="00B153CE" w:rsidRDefault="00F30A01" w:rsidP="00B1775E">
      <w:pPr>
        <w:pStyle w:val="Heading3"/>
        <w:numPr>
          <w:ilvl w:val="0"/>
          <w:numId w:val="18"/>
        </w:numPr>
        <w:ind w:left="567" w:hanging="567"/>
      </w:pPr>
      <w:bookmarkStart w:id="16" w:name="_Toc116377448"/>
      <w:r w:rsidRPr="00B153CE">
        <w:t>How do I obtain trustee training?</w:t>
      </w:r>
      <w:bookmarkEnd w:id="16"/>
    </w:p>
    <w:p w14:paraId="10A2826C" w14:textId="77777777" w:rsidR="00F30A01" w:rsidRPr="00B153CE" w:rsidRDefault="0008391C" w:rsidP="00B1775E">
      <w:pPr>
        <w:spacing w:line="276" w:lineRule="auto"/>
        <w:rPr>
          <w:rFonts w:ascii="Arial" w:hAnsi="Arial" w:cs="Arial"/>
          <w:sz w:val="24"/>
          <w:szCs w:val="24"/>
        </w:rPr>
      </w:pPr>
      <w:r w:rsidRPr="00B153CE">
        <w:rPr>
          <w:rFonts w:ascii="Arial" w:hAnsi="Arial" w:cs="Arial"/>
          <w:sz w:val="24"/>
          <w:szCs w:val="24"/>
        </w:rPr>
        <w:t>The Authority</w:t>
      </w:r>
      <w:r w:rsidR="00F30A01" w:rsidRPr="00B153CE">
        <w:rPr>
          <w:rFonts w:ascii="Arial" w:hAnsi="Arial" w:cs="Arial"/>
          <w:sz w:val="24"/>
          <w:szCs w:val="24"/>
        </w:rPr>
        <w:t xml:space="preserve"> supports appropriate trustee training in the following ways:</w:t>
      </w:r>
    </w:p>
    <w:p w14:paraId="457217FD" w14:textId="77777777" w:rsidR="00F30A01" w:rsidRPr="00B153CE" w:rsidRDefault="00F30A01" w:rsidP="00B1775E">
      <w:pPr>
        <w:spacing w:line="276" w:lineRule="auto"/>
        <w:rPr>
          <w:rFonts w:ascii="Arial" w:hAnsi="Arial" w:cs="Arial"/>
          <w:sz w:val="24"/>
          <w:szCs w:val="24"/>
        </w:rPr>
      </w:pPr>
    </w:p>
    <w:p w14:paraId="221E67F6" w14:textId="1C7073DB" w:rsidR="00282844" w:rsidRPr="00AD02C0" w:rsidRDefault="00282844" w:rsidP="00B1775E">
      <w:pPr>
        <w:pStyle w:val="ListParagraph"/>
        <w:numPr>
          <w:ilvl w:val="0"/>
          <w:numId w:val="16"/>
        </w:numPr>
        <w:spacing w:line="276" w:lineRule="auto"/>
        <w:rPr>
          <w:rFonts w:ascii="Arial" w:hAnsi="Arial" w:cs="Arial"/>
          <w:sz w:val="24"/>
          <w:szCs w:val="24"/>
        </w:rPr>
      </w:pPr>
      <w:r>
        <w:rPr>
          <w:rFonts w:ascii="Arial" w:hAnsi="Arial" w:cs="Arial"/>
          <w:sz w:val="24"/>
          <w:szCs w:val="24"/>
        </w:rPr>
        <w:t xml:space="preserve">There is a range of information and guidance to assist trustees in their duties, available on the </w:t>
      </w:r>
      <w:hyperlink r:id="rId11" w:history="1">
        <w:r w:rsidRPr="00282844">
          <w:rPr>
            <w:rStyle w:val="Hyperlink"/>
            <w:rFonts w:ascii="Arial" w:hAnsi="Arial" w:cs="Arial"/>
            <w:sz w:val="24"/>
            <w:szCs w:val="24"/>
          </w:rPr>
          <w:t>Authority’s website</w:t>
        </w:r>
      </w:hyperlink>
      <w:r>
        <w:rPr>
          <w:rFonts w:ascii="Arial" w:hAnsi="Arial" w:cs="Arial"/>
          <w:sz w:val="24"/>
          <w:szCs w:val="24"/>
        </w:rPr>
        <w:t>.</w:t>
      </w:r>
    </w:p>
    <w:p w14:paraId="3A103E62" w14:textId="09E28070" w:rsidR="00F30A01" w:rsidRDefault="00685652" w:rsidP="00B1775E">
      <w:pPr>
        <w:pStyle w:val="ListParagraph"/>
        <w:numPr>
          <w:ilvl w:val="0"/>
          <w:numId w:val="16"/>
        </w:numPr>
        <w:spacing w:line="276" w:lineRule="auto"/>
        <w:rPr>
          <w:rFonts w:ascii="Arial" w:hAnsi="Arial" w:cs="Arial"/>
          <w:sz w:val="24"/>
          <w:szCs w:val="24"/>
        </w:rPr>
      </w:pPr>
      <w:r w:rsidRPr="00AD02C0">
        <w:rPr>
          <w:rFonts w:ascii="Arial" w:hAnsi="Arial" w:cs="Arial"/>
          <w:sz w:val="24"/>
          <w:szCs w:val="24"/>
        </w:rPr>
        <w:t>A</w:t>
      </w:r>
      <w:r w:rsidR="00F30A01" w:rsidRPr="00AD02C0">
        <w:rPr>
          <w:rFonts w:ascii="Arial" w:hAnsi="Arial" w:cs="Arial"/>
          <w:sz w:val="24"/>
          <w:szCs w:val="24"/>
        </w:rPr>
        <w:t xml:space="preserve"> list of approved trustee training courses is available on </w:t>
      </w:r>
      <w:r w:rsidR="0008391C" w:rsidRPr="00AD02C0">
        <w:rPr>
          <w:rFonts w:ascii="Arial" w:hAnsi="Arial" w:cs="Arial"/>
          <w:sz w:val="24"/>
          <w:szCs w:val="24"/>
        </w:rPr>
        <w:t xml:space="preserve">the </w:t>
      </w:r>
      <w:hyperlink r:id="rId12" w:history="1">
        <w:r w:rsidR="0008391C" w:rsidRPr="00282844">
          <w:rPr>
            <w:rStyle w:val="Hyperlink"/>
            <w:rFonts w:ascii="Arial" w:hAnsi="Arial" w:cs="Arial"/>
            <w:sz w:val="24"/>
            <w:szCs w:val="24"/>
          </w:rPr>
          <w:t>Authority</w:t>
        </w:r>
        <w:r w:rsidR="00F30A01" w:rsidRPr="00282844">
          <w:rPr>
            <w:rStyle w:val="Hyperlink"/>
            <w:rFonts w:ascii="Arial" w:hAnsi="Arial" w:cs="Arial"/>
            <w:sz w:val="24"/>
            <w:szCs w:val="24"/>
          </w:rPr>
          <w:t>’s website</w:t>
        </w:r>
      </w:hyperlink>
      <w:r w:rsidR="00282844">
        <w:rPr>
          <w:rFonts w:ascii="Arial" w:hAnsi="Arial" w:cs="Arial"/>
          <w:sz w:val="24"/>
          <w:szCs w:val="24"/>
        </w:rPr>
        <w:t>.</w:t>
      </w:r>
    </w:p>
    <w:p w14:paraId="1C35F91D" w14:textId="67FC6406" w:rsidR="00F52CAF" w:rsidRPr="00B153CE" w:rsidRDefault="00F52CAF" w:rsidP="00B1775E">
      <w:pPr>
        <w:spacing w:line="276" w:lineRule="auto"/>
        <w:rPr>
          <w:rFonts w:ascii="Arial" w:hAnsi="Arial" w:cs="Arial"/>
          <w:sz w:val="24"/>
          <w:szCs w:val="24"/>
        </w:rPr>
      </w:pPr>
    </w:p>
    <w:p w14:paraId="5DA29A43" w14:textId="00CBA5F0" w:rsidR="00F30A01" w:rsidRPr="00B153CE" w:rsidRDefault="00F30A01" w:rsidP="00B1775E">
      <w:pPr>
        <w:pStyle w:val="Heading3"/>
        <w:numPr>
          <w:ilvl w:val="0"/>
          <w:numId w:val="18"/>
        </w:numPr>
        <w:ind w:left="567" w:hanging="567"/>
      </w:pPr>
      <w:bookmarkStart w:id="17" w:name="_Toc116377449"/>
      <w:r w:rsidRPr="00B153CE">
        <w:lastRenderedPageBreak/>
        <w:t>Can I use any means of trustee training other than</w:t>
      </w:r>
      <w:r w:rsidR="00282844">
        <w:t xml:space="preserve"> those</w:t>
      </w:r>
      <w:r w:rsidRPr="00B153CE">
        <w:t xml:space="preserve"> mentioned in question </w:t>
      </w:r>
      <w:r w:rsidR="00282844" w:rsidRPr="00B153CE">
        <w:t>1</w:t>
      </w:r>
      <w:r w:rsidR="00282844">
        <w:t>4</w:t>
      </w:r>
      <w:r w:rsidR="00282844" w:rsidRPr="00B153CE">
        <w:t xml:space="preserve"> </w:t>
      </w:r>
      <w:r w:rsidRPr="00B153CE">
        <w:t>above?</w:t>
      </w:r>
      <w:bookmarkEnd w:id="17"/>
    </w:p>
    <w:p w14:paraId="4E997462" w14:textId="77777777" w:rsidR="00AA7EC6" w:rsidRPr="004B15A5" w:rsidRDefault="00F30A01" w:rsidP="00B1775E">
      <w:pPr>
        <w:spacing w:line="276" w:lineRule="auto"/>
        <w:rPr>
          <w:rFonts w:ascii="Arial" w:hAnsi="Arial" w:cs="Arial"/>
          <w:sz w:val="24"/>
          <w:szCs w:val="24"/>
        </w:rPr>
      </w:pPr>
      <w:r w:rsidRPr="004B15A5">
        <w:rPr>
          <w:rFonts w:ascii="Arial" w:hAnsi="Arial" w:cs="Arial"/>
          <w:sz w:val="24"/>
          <w:szCs w:val="24"/>
        </w:rPr>
        <w:t>Yes, once appropriate training is undertaken (see question 4).</w:t>
      </w:r>
    </w:p>
    <w:p w14:paraId="7012ACFD" w14:textId="77777777" w:rsidR="00F52CAF" w:rsidRPr="00B153CE" w:rsidRDefault="00F52CAF" w:rsidP="00B1775E">
      <w:pPr>
        <w:spacing w:line="276" w:lineRule="auto"/>
        <w:rPr>
          <w:rFonts w:ascii="Arial" w:hAnsi="Arial" w:cs="Arial"/>
          <w:b/>
          <w:sz w:val="24"/>
          <w:szCs w:val="24"/>
        </w:rPr>
      </w:pPr>
    </w:p>
    <w:p w14:paraId="17835A80" w14:textId="7F753224" w:rsidR="00F30A01" w:rsidRPr="00B153CE" w:rsidRDefault="00F30A01" w:rsidP="00B1775E">
      <w:pPr>
        <w:pStyle w:val="Heading3"/>
        <w:numPr>
          <w:ilvl w:val="0"/>
          <w:numId w:val="18"/>
        </w:numPr>
        <w:ind w:left="567" w:hanging="567"/>
      </w:pPr>
      <w:bookmarkStart w:id="18" w:name="_Toc116377450"/>
      <w:r w:rsidRPr="00B153CE">
        <w:t>Can the costs of training be met from the resources of the scheme?</w:t>
      </w:r>
      <w:bookmarkEnd w:id="18"/>
    </w:p>
    <w:p w14:paraId="4A640597" w14:textId="77777777" w:rsidR="00F30A01" w:rsidRPr="004B15A5" w:rsidRDefault="00F30A01" w:rsidP="00B1775E">
      <w:pPr>
        <w:spacing w:line="276" w:lineRule="auto"/>
        <w:rPr>
          <w:rFonts w:ascii="Arial" w:hAnsi="Arial" w:cs="Arial"/>
          <w:sz w:val="24"/>
          <w:szCs w:val="24"/>
        </w:rPr>
      </w:pPr>
      <w:r w:rsidRPr="004B15A5">
        <w:rPr>
          <w:rFonts w:ascii="Arial" w:hAnsi="Arial" w:cs="Arial"/>
          <w:sz w:val="24"/>
          <w:szCs w:val="24"/>
        </w:rPr>
        <w:t>Yes, if it is allowed for in the scheme rules.</w:t>
      </w:r>
    </w:p>
    <w:p w14:paraId="7A3752BC" w14:textId="77777777" w:rsidR="00F52CAF" w:rsidRPr="00B153CE" w:rsidRDefault="00F52CAF" w:rsidP="00B1775E">
      <w:pPr>
        <w:spacing w:line="276" w:lineRule="auto"/>
        <w:rPr>
          <w:rFonts w:ascii="Arial" w:hAnsi="Arial" w:cs="Arial"/>
          <w:b/>
          <w:sz w:val="24"/>
          <w:szCs w:val="24"/>
        </w:rPr>
      </w:pPr>
    </w:p>
    <w:p w14:paraId="376DF12E" w14:textId="23613647" w:rsidR="00F30A01" w:rsidRPr="00B153CE" w:rsidRDefault="00F30A01" w:rsidP="00B1775E">
      <w:pPr>
        <w:pStyle w:val="Heading3"/>
        <w:numPr>
          <w:ilvl w:val="0"/>
          <w:numId w:val="18"/>
        </w:numPr>
        <w:ind w:left="567" w:hanging="567"/>
      </w:pPr>
      <w:bookmarkStart w:id="19" w:name="_Toc116377451"/>
      <w:r w:rsidRPr="00B153CE">
        <w:t>Is certification needed to prove that truste</w:t>
      </w:r>
      <w:r w:rsidR="00981667" w:rsidRPr="00B153CE">
        <w:t xml:space="preserve">es have undertaken appropriate </w:t>
      </w:r>
      <w:r w:rsidRPr="00B153CE">
        <w:t>training?</w:t>
      </w:r>
      <w:bookmarkEnd w:id="19"/>
      <w:r w:rsidRPr="00B153CE">
        <w:t xml:space="preserve"> </w:t>
      </w:r>
    </w:p>
    <w:p w14:paraId="5E203923" w14:textId="77777777" w:rsidR="00F30A01" w:rsidRPr="004B15A5" w:rsidRDefault="00F30A01" w:rsidP="00B1775E">
      <w:pPr>
        <w:spacing w:line="276" w:lineRule="auto"/>
        <w:rPr>
          <w:rFonts w:ascii="Arial" w:hAnsi="Arial" w:cs="Arial"/>
          <w:sz w:val="24"/>
          <w:szCs w:val="24"/>
        </w:rPr>
      </w:pPr>
      <w:r w:rsidRPr="004B15A5">
        <w:rPr>
          <w:rFonts w:ascii="Arial" w:hAnsi="Arial" w:cs="Arial"/>
          <w:sz w:val="24"/>
          <w:szCs w:val="24"/>
        </w:rPr>
        <w:t xml:space="preserve">Certification is not required but trustees should keep records to show that they have obtained appropriate trustee training. This information may be required as proof of training should </w:t>
      </w:r>
      <w:r w:rsidR="0008391C" w:rsidRPr="004B15A5">
        <w:rPr>
          <w:rFonts w:ascii="Arial" w:hAnsi="Arial" w:cs="Arial"/>
          <w:sz w:val="24"/>
          <w:szCs w:val="24"/>
        </w:rPr>
        <w:t>the Authority</w:t>
      </w:r>
      <w:r w:rsidRPr="004B15A5">
        <w:rPr>
          <w:rFonts w:ascii="Arial" w:hAnsi="Arial" w:cs="Arial"/>
          <w:sz w:val="24"/>
          <w:szCs w:val="24"/>
        </w:rPr>
        <w:t xml:space="preserve"> audit your scheme.</w:t>
      </w:r>
    </w:p>
    <w:p w14:paraId="65D29B25" w14:textId="77777777" w:rsidR="00F30A01" w:rsidRPr="004B15A5" w:rsidRDefault="00F30A01" w:rsidP="00B1775E">
      <w:pPr>
        <w:spacing w:line="276" w:lineRule="auto"/>
        <w:rPr>
          <w:rFonts w:ascii="Arial" w:hAnsi="Arial" w:cs="Arial"/>
          <w:sz w:val="24"/>
          <w:szCs w:val="24"/>
        </w:rPr>
      </w:pPr>
    </w:p>
    <w:p w14:paraId="5B96CFC7" w14:textId="5330ECAC" w:rsidR="00F30A01" w:rsidRPr="004B15A5" w:rsidRDefault="002205E4" w:rsidP="00B1775E">
      <w:pPr>
        <w:spacing w:line="276" w:lineRule="auto"/>
        <w:rPr>
          <w:rFonts w:ascii="Arial" w:hAnsi="Arial" w:cs="Arial"/>
          <w:sz w:val="24"/>
          <w:szCs w:val="24"/>
        </w:rPr>
      </w:pPr>
      <w:r>
        <w:rPr>
          <w:rFonts w:ascii="Arial" w:hAnsi="Arial" w:cs="Arial"/>
          <w:sz w:val="24"/>
          <w:szCs w:val="24"/>
        </w:rPr>
        <w:t>A</w:t>
      </w:r>
      <w:r w:rsidR="00F30A01" w:rsidRPr="004B15A5">
        <w:rPr>
          <w:rFonts w:ascii="Arial" w:hAnsi="Arial" w:cs="Arial"/>
          <w:sz w:val="24"/>
          <w:szCs w:val="24"/>
        </w:rPr>
        <w:t>pproved training courses should provide confirmation of participation by trustees.</w:t>
      </w:r>
    </w:p>
    <w:p w14:paraId="43ADF05E" w14:textId="77777777" w:rsidR="00F52CAF" w:rsidRPr="00B153CE" w:rsidRDefault="00F52CAF" w:rsidP="00B1775E">
      <w:pPr>
        <w:spacing w:line="276" w:lineRule="auto"/>
        <w:rPr>
          <w:rFonts w:ascii="Arial" w:hAnsi="Arial" w:cs="Arial"/>
          <w:b/>
          <w:sz w:val="24"/>
          <w:szCs w:val="24"/>
        </w:rPr>
      </w:pPr>
    </w:p>
    <w:p w14:paraId="67D8DAEB" w14:textId="170F71FF" w:rsidR="00F971E2" w:rsidRPr="00B153CE" w:rsidRDefault="00F971E2" w:rsidP="00B1775E">
      <w:pPr>
        <w:spacing w:line="276" w:lineRule="auto"/>
        <w:rPr>
          <w:rFonts w:ascii="Arial" w:hAnsi="Arial" w:cs="Arial"/>
          <w:sz w:val="24"/>
          <w:szCs w:val="24"/>
        </w:rPr>
      </w:pPr>
    </w:p>
    <w:sectPr w:rsidR="00F971E2" w:rsidRPr="00B153CE" w:rsidSect="00F971E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15778" w14:textId="77777777" w:rsidR="002E44CB" w:rsidRDefault="002E44CB" w:rsidP="00015F05">
      <w:r>
        <w:separator/>
      </w:r>
    </w:p>
  </w:endnote>
  <w:endnote w:type="continuationSeparator" w:id="0">
    <w:p w14:paraId="00D3876F" w14:textId="77777777" w:rsidR="002E44CB" w:rsidRDefault="002E44CB" w:rsidP="0001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BF9E" w14:textId="6F90377A" w:rsidR="002E44CB" w:rsidRPr="000C3EE2" w:rsidRDefault="000C3EE2" w:rsidP="000C3EE2">
    <w:pPr>
      <w:pStyle w:val="Footer"/>
      <w:jc w:val="right"/>
      <w:rPr>
        <w:rFonts w:ascii="Arial" w:hAnsi="Arial" w:cs="Arial"/>
        <w:sz w:val="20"/>
        <w:szCs w:val="20"/>
      </w:rPr>
    </w:pPr>
    <w:r>
      <w:rPr>
        <w:rFonts w:ascii="Arial" w:hAnsi="Arial" w:cs="Arial"/>
        <w:sz w:val="20"/>
        <w:szCs w:val="20"/>
      </w:rPr>
      <w:t xml:space="preserve">Date last updated: </w:t>
    </w:r>
    <w:r w:rsidR="002205E4">
      <w:rPr>
        <w:rFonts w:ascii="Arial" w:hAnsi="Arial" w:cs="Arial"/>
        <w:sz w:val="20"/>
        <w:szCs w:val="20"/>
      </w:rPr>
      <w:t xml:space="preserve">October </w:t>
    </w:r>
    <w:r>
      <w:rPr>
        <w:rFonts w:ascii="Arial" w:hAnsi="Arial" w:cs="Arial"/>
        <w:sz w:val="20"/>
        <w:szCs w:val="20"/>
      </w:rPr>
      <w:t>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769081"/>
      <w:docPartObj>
        <w:docPartGallery w:val="Page Numbers (Bottom of Page)"/>
        <w:docPartUnique/>
      </w:docPartObj>
    </w:sdtPr>
    <w:sdtEndPr/>
    <w:sdtContent>
      <w:sdt>
        <w:sdtPr>
          <w:id w:val="1728636285"/>
          <w:docPartObj>
            <w:docPartGallery w:val="Page Numbers (Top of Page)"/>
            <w:docPartUnique/>
          </w:docPartObj>
        </w:sdtPr>
        <w:sdtEndPr/>
        <w:sdtContent>
          <w:p w14:paraId="29C25A21" w14:textId="07A2EFD3" w:rsidR="000C3EE2" w:rsidRPr="000C3EE2" w:rsidRDefault="000C3EE2" w:rsidP="000C3EE2">
            <w:pPr>
              <w:pStyle w:val="Footer"/>
              <w:jc w:val="center"/>
            </w:pPr>
            <w:r w:rsidRPr="000C3EE2">
              <w:rPr>
                <w:rFonts w:ascii="Arial" w:hAnsi="Arial" w:cs="Arial"/>
                <w:sz w:val="20"/>
                <w:szCs w:val="20"/>
              </w:rPr>
              <w:t xml:space="preserve">Page </w:t>
            </w:r>
            <w:r w:rsidRPr="000C3EE2">
              <w:rPr>
                <w:rFonts w:ascii="Arial" w:hAnsi="Arial" w:cs="Arial"/>
                <w:b/>
                <w:bCs/>
                <w:sz w:val="20"/>
                <w:szCs w:val="20"/>
              </w:rPr>
              <w:fldChar w:fldCharType="begin"/>
            </w:r>
            <w:r w:rsidRPr="000C3EE2">
              <w:rPr>
                <w:rFonts w:ascii="Arial" w:hAnsi="Arial" w:cs="Arial"/>
                <w:b/>
                <w:bCs/>
                <w:sz w:val="20"/>
                <w:szCs w:val="20"/>
              </w:rPr>
              <w:instrText xml:space="preserve"> PAGE </w:instrText>
            </w:r>
            <w:r w:rsidRPr="000C3EE2">
              <w:rPr>
                <w:rFonts w:ascii="Arial" w:hAnsi="Arial" w:cs="Arial"/>
                <w:b/>
                <w:bCs/>
                <w:sz w:val="20"/>
                <w:szCs w:val="20"/>
              </w:rPr>
              <w:fldChar w:fldCharType="separate"/>
            </w:r>
            <w:r w:rsidRPr="000C3EE2">
              <w:rPr>
                <w:rFonts w:ascii="Arial" w:hAnsi="Arial" w:cs="Arial"/>
                <w:b/>
                <w:bCs/>
                <w:noProof/>
                <w:sz w:val="20"/>
                <w:szCs w:val="20"/>
              </w:rPr>
              <w:t>2</w:t>
            </w:r>
            <w:r w:rsidRPr="000C3EE2">
              <w:rPr>
                <w:rFonts w:ascii="Arial" w:hAnsi="Arial" w:cs="Arial"/>
                <w:b/>
                <w:bCs/>
                <w:sz w:val="20"/>
                <w:szCs w:val="20"/>
              </w:rPr>
              <w:fldChar w:fldCharType="end"/>
            </w:r>
            <w:r w:rsidRPr="000C3EE2">
              <w:rPr>
                <w:rFonts w:ascii="Arial" w:hAnsi="Arial" w:cs="Arial"/>
                <w:sz w:val="20"/>
                <w:szCs w:val="20"/>
              </w:rPr>
              <w:t xml:space="preserve"> of </w:t>
            </w:r>
            <w:r w:rsidRPr="000C3EE2">
              <w:rPr>
                <w:rFonts w:ascii="Arial" w:hAnsi="Arial" w:cs="Arial"/>
                <w:b/>
                <w:bCs/>
                <w:sz w:val="20"/>
                <w:szCs w:val="20"/>
              </w:rPr>
              <w:fldChar w:fldCharType="begin"/>
            </w:r>
            <w:r w:rsidRPr="000C3EE2">
              <w:rPr>
                <w:rFonts w:ascii="Arial" w:hAnsi="Arial" w:cs="Arial"/>
                <w:b/>
                <w:bCs/>
                <w:sz w:val="20"/>
                <w:szCs w:val="20"/>
              </w:rPr>
              <w:instrText xml:space="preserve"> NUMPAGES  </w:instrText>
            </w:r>
            <w:r w:rsidRPr="000C3EE2">
              <w:rPr>
                <w:rFonts w:ascii="Arial" w:hAnsi="Arial" w:cs="Arial"/>
                <w:b/>
                <w:bCs/>
                <w:sz w:val="20"/>
                <w:szCs w:val="20"/>
              </w:rPr>
              <w:fldChar w:fldCharType="separate"/>
            </w:r>
            <w:r w:rsidRPr="000C3EE2">
              <w:rPr>
                <w:rFonts w:ascii="Arial" w:hAnsi="Arial" w:cs="Arial"/>
                <w:b/>
                <w:bCs/>
                <w:noProof/>
                <w:sz w:val="20"/>
                <w:szCs w:val="20"/>
              </w:rPr>
              <w:t>2</w:t>
            </w:r>
            <w:r w:rsidRPr="000C3EE2">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361A3" w14:textId="77777777" w:rsidR="002E44CB" w:rsidRDefault="002E44CB" w:rsidP="00015F05">
      <w:r>
        <w:separator/>
      </w:r>
    </w:p>
  </w:footnote>
  <w:footnote w:type="continuationSeparator" w:id="0">
    <w:p w14:paraId="13C91FE2" w14:textId="77777777" w:rsidR="002E44CB" w:rsidRDefault="002E44CB" w:rsidP="00015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4E36" w14:textId="19A81610" w:rsidR="002E44CB" w:rsidRDefault="002E44CB">
    <w:pPr>
      <w:pStyle w:val="Header"/>
    </w:pPr>
    <w:r>
      <w:tab/>
    </w:r>
    <w:r w:rsidR="00875FC3">
      <w:rPr>
        <w:noProof/>
        <w:lang w:val="en-GB" w:eastAsia="en-GB"/>
      </w:rPr>
      <w:drawing>
        <wp:inline distT="0" distB="0" distL="0" distR="0" wp14:anchorId="24DC288D" wp14:editId="2D0C7414">
          <wp:extent cx="1619250" cy="542925"/>
          <wp:effectExtent l="0" t="0" r="0" b="9525"/>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2C9E7CF6" w14:textId="77777777" w:rsidR="00875FC3" w:rsidRDefault="00875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274D"/>
    <w:multiLevelType w:val="hybridMultilevel"/>
    <w:tmpl w:val="1A38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710C7F"/>
    <w:multiLevelType w:val="hybridMultilevel"/>
    <w:tmpl w:val="4184D2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B166309"/>
    <w:multiLevelType w:val="hybridMultilevel"/>
    <w:tmpl w:val="7BF4B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E1FCD"/>
    <w:multiLevelType w:val="hybridMultilevel"/>
    <w:tmpl w:val="64C4331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4376348"/>
    <w:multiLevelType w:val="hybridMultilevel"/>
    <w:tmpl w:val="95C07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139D9"/>
    <w:multiLevelType w:val="hybridMultilevel"/>
    <w:tmpl w:val="09487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B4573"/>
    <w:multiLevelType w:val="hybridMultilevel"/>
    <w:tmpl w:val="47F61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77981"/>
    <w:multiLevelType w:val="hybridMultilevel"/>
    <w:tmpl w:val="1F44D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B01067"/>
    <w:multiLevelType w:val="hybridMultilevel"/>
    <w:tmpl w:val="9EFE109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4CC155AD"/>
    <w:multiLevelType w:val="hybridMultilevel"/>
    <w:tmpl w:val="074AF74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3A110DE"/>
    <w:multiLevelType w:val="hybridMultilevel"/>
    <w:tmpl w:val="018CA4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CC82DE9"/>
    <w:multiLevelType w:val="hybridMultilevel"/>
    <w:tmpl w:val="22E89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E7733AC"/>
    <w:multiLevelType w:val="hybridMultilevel"/>
    <w:tmpl w:val="001C6B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67C38FB"/>
    <w:multiLevelType w:val="hybridMultilevel"/>
    <w:tmpl w:val="B39AD08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77C16BD0"/>
    <w:multiLevelType w:val="hybridMultilevel"/>
    <w:tmpl w:val="FEDA75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A845CBA"/>
    <w:multiLevelType w:val="hybridMultilevel"/>
    <w:tmpl w:val="33D60B00"/>
    <w:lvl w:ilvl="0" w:tplc="AE48B18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ABA081F"/>
    <w:multiLevelType w:val="hybridMultilevel"/>
    <w:tmpl w:val="EF32E928"/>
    <w:lvl w:ilvl="0" w:tplc="AE48B18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C8F4A4A"/>
    <w:multiLevelType w:val="hybridMultilevel"/>
    <w:tmpl w:val="9372F8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79910591">
    <w:abstractNumId w:val="6"/>
  </w:num>
  <w:num w:numId="2" w16cid:durableId="152262217">
    <w:abstractNumId w:val="4"/>
  </w:num>
  <w:num w:numId="3" w16cid:durableId="1699116529">
    <w:abstractNumId w:val="0"/>
  </w:num>
  <w:num w:numId="4" w16cid:durableId="1306857223">
    <w:abstractNumId w:val="10"/>
  </w:num>
  <w:num w:numId="5" w16cid:durableId="617487357">
    <w:abstractNumId w:val="7"/>
  </w:num>
  <w:num w:numId="6" w16cid:durableId="1206530505">
    <w:abstractNumId w:val="5"/>
  </w:num>
  <w:num w:numId="7" w16cid:durableId="1265848150">
    <w:abstractNumId w:val="2"/>
  </w:num>
  <w:num w:numId="8" w16cid:durableId="674261096">
    <w:abstractNumId w:val="3"/>
  </w:num>
  <w:num w:numId="9" w16cid:durableId="543835611">
    <w:abstractNumId w:val="8"/>
  </w:num>
  <w:num w:numId="10" w16cid:durableId="70583624">
    <w:abstractNumId w:val="13"/>
  </w:num>
  <w:num w:numId="11" w16cid:durableId="764035533">
    <w:abstractNumId w:val="16"/>
  </w:num>
  <w:num w:numId="12" w16cid:durableId="1666854262">
    <w:abstractNumId w:val="12"/>
  </w:num>
  <w:num w:numId="13" w16cid:durableId="2121337467">
    <w:abstractNumId w:val="11"/>
  </w:num>
  <w:num w:numId="14" w16cid:durableId="1152798186">
    <w:abstractNumId w:val="14"/>
  </w:num>
  <w:num w:numId="15" w16cid:durableId="563561793">
    <w:abstractNumId w:val="15"/>
  </w:num>
  <w:num w:numId="16" w16cid:durableId="477692471">
    <w:abstractNumId w:val="1"/>
  </w:num>
  <w:num w:numId="17" w16cid:durableId="1692342527">
    <w:abstractNumId w:val="17"/>
  </w:num>
  <w:num w:numId="18" w16cid:durableId="11308543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01"/>
    <w:rsid w:val="00014746"/>
    <w:rsid w:val="0001592B"/>
    <w:rsid w:val="00015F05"/>
    <w:rsid w:val="00025544"/>
    <w:rsid w:val="0008391C"/>
    <w:rsid w:val="00083E4F"/>
    <w:rsid w:val="000A2E67"/>
    <w:rsid w:val="000C3EE2"/>
    <w:rsid w:val="000F2B31"/>
    <w:rsid w:val="0011523F"/>
    <w:rsid w:val="0012718C"/>
    <w:rsid w:val="0013714D"/>
    <w:rsid w:val="001416F5"/>
    <w:rsid w:val="00155C42"/>
    <w:rsid w:val="00174EA7"/>
    <w:rsid w:val="001A5176"/>
    <w:rsid w:val="001F1F9A"/>
    <w:rsid w:val="00200CC5"/>
    <w:rsid w:val="002119EE"/>
    <w:rsid w:val="002205E4"/>
    <w:rsid w:val="0023156C"/>
    <w:rsid w:val="0024178D"/>
    <w:rsid w:val="00254130"/>
    <w:rsid w:val="0026783A"/>
    <w:rsid w:val="002726F9"/>
    <w:rsid w:val="00277FDF"/>
    <w:rsid w:val="00282844"/>
    <w:rsid w:val="002978E7"/>
    <w:rsid w:val="002B7AAE"/>
    <w:rsid w:val="002E3BC4"/>
    <w:rsid w:val="002E44CB"/>
    <w:rsid w:val="002E6E65"/>
    <w:rsid w:val="002E7CDF"/>
    <w:rsid w:val="002F04F7"/>
    <w:rsid w:val="00305D01"/>
    <w:rsid w:val="00311E76"/>
    <w:rsid w:val="003319C4"/>
    <w:rsid w:val="003354B9"/>
    <w:rsid w:val="00350FE5"/>
    <w:rsid w:val="003766E2"/>
    <w:rsid w:val="0039636F"/>
    <w:rsid w:val="003D5375"/>
    <w:rsid w:val="00415B11"/>
    <w:rsid w:val="004240CB"/>
    <w:rsid w:val="00446A01"/>
    <w:rsid w:val="00451266"/>
    <w:rsid w:val="004815B4"/>
    <w:rsid w:val="00485197"/>
    <w:rsid w:val="004A46FF"/>
    <w:rsid w:val="004B15A5"/>
    <w:rsid w:val="004C62C3"/>
    <w:rsid w:val="004C7137"/>
    <w:rsid w:val="004E535F"/>
    <w:rsid w:val="004E7E3E"/>
    <w:rsid w:val="004F5725"/>
    <w:rsid w:val="005205AE"/>
    <w:rsid w:val="00523808"/>
    <w:rsid w:val="00542FBA"/>
    <w:rsid w:val="005666CE"/>
    <w:rsid w:val="00573731"/>
    <w:rsid w:val="00584282"/>
    <w:rsid w:val="005B56D1"/>
    <w:rsid w:val="005C3D5C"/>
    <w:rsid w:val="006043F2"/>
    <w:rsid w:val="006075D4"/>
    <w:rsid w:val="00671E59"/>
    <w:rsid w:val="00685652"/>
    <w:rsid w:val="0069139B"/>
    <w:rsid w:val="00695877"/>
    <w:rsid w:val="006A040B"/>
    <w:rsid w:val="006A1DBA"/>
    <w:rsid w:val="006A7841"/>
    <w:rsid w:val="006C0873"/>
    <w:rsid w:val="006D05DF"/>
    <w:rsid w:val="00710AD4"/>
    <w:rsid w:val="0077470F"/>
    <w:rsid w:val="00777856"/>
    <w:rsid w:val="00793580"/>
    <w:rsid w:val="007E272F"/>
    <w:rsid w:val="007E319F"/>
    <w:rsid w:val="00816394"/>
    <w:rsid w:val="00834AA5"/>
    <w:rsid w:val="00851327"/>
    <w:rsid w:val="00870605"/>
    <w:rsid w:val="00875FC3"/>
    <w:rsid w:val="0089333C"/>
    <w:rsid w:val="008A2A64"/>
    <w:rsid w:val="008D13AD"/>
    <w:rsid w:val="008E0F98"/>
    <w:rsid w:val="008E3F2B"/>
    <w:rsid w:val="008E6F8D"/>
    <w:rsid w:val="008F0093"/>
    <w:rsid w:val="00904938"/>
    <w:rsid w:val="00914B01"/>
    <w:rsid w:val="00947C76"/>
    <w:rsid w:val="00954711"/>
    <w:rsid w:val="00981667"/>
    <w:rsid w:val="0098654F"/>
    <w:rsid w:val="00990DA2"/>
    <w:rsid w:val="009D02EF"/>
    <w:rsid w:val="009F5968"/>
    <w:rsid w:val="00A154E8"/>
    <w:rsid w:val="00A25222"/>
    <w:rsid w:val="00A339BE"/>
    <w:rsid w:val="00A445C3"/>
    <w:rsid w:val="00A844D1"/>
    <w:rsid w:val="00A86604"/>
    <w:rsid w:val="00A9458A"/>
    <w:rsid w:val="00AA1D40"/>
    <w:rsid w:val="00AA6639"/>
    <w:rsid w:val="00AA7EC6"/>
    <w:rsid w:val="00AD02C0"/>
    <w:rsid w:val="00AD26CD"/>
    <w:rsid w:val="00B153CE"/>
    <w:rsid w:val="00B1775E"/>
    <w:rsid w:val="00B20229"/>
    <w:rsid w:val="00B32128"/>
    <w:rsid w:val="00B363F3"/>
    <w:rsid w:val="00B43305"/>
    <w:rsid w:val="00B518AF"/>
    <w:rsid w:val="00B62488"/>
    <w:rsid w:val="00B7777D"/>
    <w:rsid w:val="00BC39D8"/>
    <w:rsid w:val="00BD0CFD"/>
    <w:rsid w:val="00BE6188"/>
    <w:rsid w:val="00BE75A7"/>
    <w:rsid w:val="00BF3798"/>
    <w:rsid w:val="00C16090"/>
    <w:rsid w:val="00C225A3"/>
    <w:rsid w:val="00C61916"/>
    <w:rsid w:val="00C76868"/>
    <w:rsid w:val="00CB1A1C"/>
    <w:rsid w:val="00CC46D0"/>
    <w:rsid w:val="00CE1772"/>
    <w:rsid w:val="00CF7794"/>
    <w:rsid w:val="00D25615"/>
    <w:rsid w:val="00D92F85"/>
    <w:rsid w:val="00D95785"/>
    <w:rsid w:val="00DC7096"/>
    <w:rsid w:val="00E15C57"/>
    <w:rsid w:val="00E270F4"/>
    <w:rsid w:val="00E32ABF"/>
    <w:rsid w:val="00E70774"/>
    <w:rsid w:val="00E76F3D"/>
    <w:rsid w:val="00E8642E"/>
    <w:rsid w:val="00EC3325"/>
    <w:rsid w:val="00EC64EF"/>
    <w:rsid w:val="00F30A01"/>
    <w:rsid w:val="00F440E5"/>
    <w:rsid w:val="00F477E1"/>
    <w:rsid w:val="00F51CCE"/>
    <w:rsid w:val="00F52CAF"/>
    <w:rsid w:val="00F71DFD"/>
    <w:rsid w:val="00F971E2"/>
    <w:rsid w:val="00FC0574"/>
    <w:rsid w:val="00FE037F"/>
    <w:rsid w:val="00FE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AAC30B2"/>
  <w15:docId w15:val="{DE089D78-5EAF-4F69-A51F-4B5DBE41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75E"/>
    <w:rPr>
      <w:lang w:val="en-IE"/>
    </w:rPr>
  </w:style>
  <w:style w:type="paragraph" w:styleId="Heading1">
    <w:name w:val="heading 1"/>
    <w:basedOn w:val="Normal"/>
    <w:next w:val="Normal"/>
    <w:link w:val="Heading1Char"/>
    <w:uiPriority w:val="9"/>
    <w:qFormat/>
    <w:rsid w:val="000C3EE2"/>
    <w:pPr>
      <w:keepNext/>
      <w:keepLines/>
      <w:jc w:val="both"/>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semiHidden/>
    <w:unhideWhenUsed/>
    <w:qFormat/>
    <w:rsid w:val="000C3EE2"/>
    <w:pPr>
      <w:keepNext/>
      <w:keepLines/>
      <w:jc w:val="both"/>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B1775E"/>
    <w:pPr>
      <w:keepNext/>
      <w:keepLines/>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A01"/>
    <w:pPr>
      <w:ind w:left="720"/>
      <w:contextualSpacing/>
    </w:pPr>
  </w:style>
  <w:style w:type="character" w:styleId="Hyperlink">
    <w:name w:val="Hyperlink"/>
    <w:basedOn w:val="DefaultParagraphFont"/>
    <w:uiPriority w:val="99"/>
    <w:unhideWhenUsed/>
    <w:rsid w:val="00277FDF"/>
    <w:rPr>
      <w:color w:val="0000FF" w:themeColor="hyperlink"/>
      <w:u w:val="single"/>
    </w:rPr>
  </w:style>
  <w:style w:type="paragraph" w:styleId="Header">
    <w:name w:val="header"/>
    <w:basedOn w:val="Normal"/>
    <w:link w:val="HeaderChar"/>
    <w:uiPriority w:val="99"/>
    <w:unhideWhenUsed/>
    <w:rsid w:val="00015F05"/>
    <w:pPr>
      <w:tabs>
        <w:tab w:val="center" w:pos="4680"/>
        <w:tab w:val="right" w:pos="9360"/>
      </w:tabs>
    </w:pPr>
  </w:style>
  <w:style w:type="character" w:customStyle="1" w:styleId="HeaderChar">
    <w:name w:val="Header Char"/>
    <w:basedOn w:val="DefaultParagraphFont"/>
    <w:link w:val="Header"/>
    <w:uiPriority w:val="99"/>
    <w:rsid w:val="00015F05"/>
  </w:style>
  <w:style w:type="paragraph" w:styleId="Footer">
    <w:name w:val="footer"/>
    <w:basedOn w:val="Normal"/>
    <w:link w:val="FooterChar"/>
    <w:uiPriority w:val="99"/>
    <w:unhideWhenUsed/>
    <w:rsid w:val="00015F05"/>
    <w:pPr>
      <w:tabs>
        <w:tab w:val="center" w:pos="4680"/>
        <w:tab w:val="right" w:pos="9360"/>
      </w:tabs>
    </w:pPr>
  </w:style>
  <w:style w:type="character" w:customStyle="1" w:styleId="FooterChar">
    <w:name w:val="Footer Char"/>
    <w:basedOn w:val="DefaultParagraphFont"/>
    <w:link w:val="Footer"/>
    <w:uiPriority w:val="99"/>
    <w:rsid w:val="00015F05"/>
  </w:style>
  <w:style w:type="paragraph" w:styleId="BalloonText">
    <w:name w:val="Balloon Text"/>
    <w:basedOn w:val="Normal"/>
    <w:link w:val="BalloonTextChar"/>
    <w:uiPriority w:val="99"/>
    <w:semiHidden/>
    <w:unhideWhenUsed/>
    <w:rsid w:val="00015F05"/>
    <w:rPr>
      <w:rFonts w:ascii="Tahoma" w:hAnsi="Tahoma" w:cs="Tahoma"/>
      <w:sz w:val="16"/>
      <w:szCs w:val="16"/>
    </w:rPr>
  </w:style>
  <w:style w:type="character" w:customStyle="1" w:styleId="BalloonTextChar">
    <w:name w:val="Balloon Text Char"/>
    <w:basedOn w:val="DefaultParagraphFont"/>
    <w:link w:val="BalloonText"/>
    <w:uiPriority w:val="99"/>
    <w:semiHidden/>
    <w:rsid w:val="00015F05"/>
    <w:rPr>
      <w:rFonts w:ascii="Tahoma" w:hAnsi="Tahoma" w:cs="Tahoma"/>
      <w:sz w:val="16"/>
      <w:szCs w:val="16"/>
    </w:rPr>
  </w:style>
  <w:style w:type="character" w:styleId="FollowedHyperlink">
    <w:name w:val="FollowedHyperlink"/>
    <w:basedOn w:val="DefaultParagraphFont"/>
    <w:uiPriority w:val="99"/>
    <w:semiHidden/>
    <w:unhideWhenUsed/>
    <w:rsid w:val="00015F05"/>
    <w:rPr>
      <w:color w:val="800080" w:themeColor="followedHyperlink"/>
      <w:u w:val="single"/>
    </w:rPr>
  </w:style>
  <w:style w:type="paragraph" w:styleId="DocumentMap">
    <w:name w:val="Document Map"/>
    <w:basedOn w:val="Normal"/>
    <w:link w:val="DocumentMapChar"/>
    <w:uiPriority w:val="99"/>
    <w:semiHidden/>
    <w:unhideWhenUsed/>
    <w:rsid w:val="008F0093"/>
    <w:rPr>
      <w:rFonts w:ascii="Tahoma" w:hAnsi="Tahoma" w:cs="Tahoma"/>
      <w:sz w:val="16"/>
      <w:szCs w:val="16"/>
    </w:rPr>
  </w:style>
  <w:style w:type="character" w:customStyle="1" w:styleId="DocumentMapChar">
    <w:name w:val="Document Map Char"/>
    <w:basedOn w:val="DefaultParagraphFont"/>
    <w:link w:val="DocumentMap"/>
    <w:uiPriority w:val="99"/>
    <w:semiHidden/>
    <w:rsid w:val="008F0093"/>
    <w:rPr>
      <w:rFonts w:ascii="Tahoma" w:hAnsi="Tahoma" w:cs="Tahoma"/>
      <w:sz w:val="16"/>
      <w:szCs w:val="16"/>
    </w:rPr>
  </w:style>
  <w:style w:type="paragraph" w:styleId="Revision">
    <w:name w:val="Revision"/>
    <w:hidden/>
    <w:uiPriority w:val="99"/>
    <w:semiHidden/>
    <w:rsid w:val="00B32128"/>
  </w:style>
  <w:style w:type="table" w:styleId="TableGrid">
    <w:name w:val="Table Grid"/>
    <w:basedOn w:val="TableNormal"/>
    <w:uiPriority w:val="59"/>
    <w:rsid w:val="00875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C3EE2"/>
    <w:rPr>
      <w:rFonts w:ascii="Arial" w:eastAsiaTheme="majorEastAsia" w:hAnsi="Arial" w:cstheme="majorBidi"/>
      <w:b/>
      <w:sz w:val="28"/>
      <w:szCs w:val="32"/>
    </w:rPr>
  </w:style>
  <w:style w:type="character" w:customStyle="1" w:styleId="Heading2Char">
    <w:name w:val="Heading 2 Char"/>
    <w:basedOn w:val="DefaultParagraphFont"/>
    <w:link w:val="Heading2"/>
    <w:uiPriority w:val="9"/>
    <w:semiHidden/>
    <w:rsid w:val="000C3EE2"/>
    <w:rPr>
      <w:rFonts w:ascii="Arial" w:eastAsiaTheme="majorEastAsia" w:hAnsi="Arial" w:cstheme="majorBidi"/>
      <w:b/>
      <w:sz w:val="24"/>
      <w:szCs w:val="26"/>
    </w:rPr>
  </w:style>
  <w:style w:type="character" w:styleId="CommentReference">
    <w:name w:val="annotation reference"/>
    <w:basedOn w:val="DefaultParagraphFont"/>
    <w:uiPriority w:val="99"/>
    <w:semiHidden/>
    <w:unhideWhenUsed/>
    <w:rsid w:val="00B153CE"/>
    <w:rPr>
      <w:sz w:val="16"/>
      <w:szCs w:val="16"/>
    </w:rPr>
  </w:style>
  <w:style w:type="paragraph" w:styleId="CommentText">
    <w:name w:val="annotation text"/>
    <w:basedOn w:val="Normal"/>
    <w:link w:val="CommentTextChar"/>
    <w:uiPriority w:val="99"/>
    <w:unhideWhenUsed/>
    <w:rsid w:val="00B153CE"/>
    <w:rPr>
      <w:sz w:val="20"/>
      <w:szCs w:val="20"/>
    </w:rPr>
  </w:style>
  <w:style w:type="character" w:customStyle="1" w:styleId="CommentTextChar">
    <w:name w:val="Comment Text Char"/>
    <w:basedOn w:val="DefaultParagraphFont"/>
    <w:link w:val="CommentText"/>
    <w:uiPriority w:val="99"/>
    <w:rsid w:val="00B153CE"/>
    <w:rPr>
      <w:sz w:val="20"/>
      <w:szCs w:val="20"/>
    </w:rPr>
  </w:style>
  <w:style w:type="paragraph" w:styleId="CommentSubject">
    <w:name w:val="annotation subject"/>
    <w:basedOn w:val="CommentText"/>
    <w:next w:val="CommentText"/>
    <w:link w:val="CommentSubjectChar"/>
    <w:uiPriority w:val="99"/>
    <w:semiHidden/>
    <w:unhideWhenUsed/>
    <w:rsid w:val="00B153CE"/>
    <w:rPr>
      <w:b/>
      <w:bCs/>
    </w:rPr>
  </w:style>
  <w:style w:type="character" w:customStyle="1" w:styleId="CommentSubjectChar">
    <w:name w:val="Comment Subject Char"/>
    <w:basedOn w:val="CommentTextChar"/>
    <w:link w:val="CommentSubject"/>
    <w:uiPriority w:val="99"/>
    <w:semiHidden/>
    <w:rsid w:val="00B153CE"/>
    <w:rPr>
      <w:b/>
      <w:bCs/>
      <w:sz w:val="20"/>
      <w:szCs w:val="20"/>
    </w:rPr>
  </w:style>
  <w:style w:type="character" w:styleId="UnresolvedMention">
    <w:name w:val="Unresolved Mention"/>
    <w:basedOn w:val="DefaultParagraphFont"/>
    <w:uiPriority w:val="99"/>
    <w:semiHidden/>
    <w:unhideWhenUsed/>
    <w:rsid w:val="00B153CE"/>
    <w:rPr>
      <w:color w:val="605E5C"/>
      <w:shd w:val="clear" w:color="auto" w:fill="E1DFDD"/>
    </w:rPr>
  </w:style>
  <w:style w:type="paragraph" w:styleId="TOC1">
    <w:name w:val="toc 1"/>
    <w:basedOn w:val="Normal"/>
    <w:next w:val="Normal"/>
    <w:autoRedefine/>
    <w:uiPriority w:val="39"/>
    <w:unhideWhenUsed/>
    <w:rsid w:val="00200CC5"/>
    <w:pPr>
      <w:tabs>
        <w:tab w:val="left" w:pos="660"/>
        <w:tab w:val="right" w:leader="dot" w:pos="9350"/>
      </w:tabs>
      <w:spacing w:after="240" w:line="276" w:lineRule="auto"/>
    </w:pPr>
  </w:style>
  <w:style w:type="character" w:customStyle="1" w:styleId="Heading3Char">
    <w:name w:val="Heading 3 Char"/>
    <w:basedOn w:val="DefaultParagraphFont"/>
    <w:link w:val="Heading3"/>
    <w:uiPriority w:val="9"/>
    <w:rsid w:val="00B1775E"/>
    <w:rPr>
      <w:rFonts w:ascii="Arial" w:eastAsiaTheme="majorEastAsia" w:hAnsi="Arial" w:cstheme="majorBidi"/>
      <w:b/>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0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nsionsauthority.ie/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nsionsauthority.ie/en/"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7B37F-1941-49E4-95D0-649F6F6A9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ekealy</dc:creator>
  <cp:lastModifiedBy>Aideen Bugler (Pensions Authority)</cp:lastModifiedBy>
  <cp:revision>3</cp:revision>
  <cp:lastPrinted>2023-02-21T11:49:00Z</cp:lastPrinted>
  <dcterms:created xsi:type="dcterms:W3CDTF">2026-04-09T09:53:00Z</dcterms:created>
  <dcterms:modified xsi:type="dcterms:W3CDTF">2026-04-09T09:58:00Z</dcterms:modified>
</cp:coreProperties>
</file>