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501"/>
        <w:gridCol w:w="4495"/>
      </w:tblGrid>
      <w:tr w:rsidR="000935E8" w:rsidRPr="008A7EB9" w14:paraId="52CECB5A" w14:textId="77777777" w:rsidTr="00FF572D">
        <w:tc>
          <w:tcPr>
            <w:tcW w:w="9006" w:type="dxa"/>
            <w:gridSpan w:val="2"/>
          </w:tcPr>
          <w:p w14:paraId="5DEB159C" w14:textId="77777777" w:rsidR="000935E8" w:rsidRPr="008A7EB9" w:rsidRDefault="000935E8" w:rsidP="00E9218A">
            <w:pPr>
              <w:keepNext/>
              <w:spacing w:line="276" w:lineRule="auto"/>
              <w:outlineLvl w:val="1"/>
              <w:rPr>
                <w:rFonts w:ascii="Arial" w:eastAsia="Times New Roman" w:hAnsi="Arial" w:cs="Times New Roman"/>
                <w:b/>
                <w:bCs/>
                <w:iCs/>
                <w:sz w:val="28"/>
                <w:szCs w:val="28"/>
                <w:lang w:val="en-US"/>
              </w:rPr>
            </w:pPr>
          </w:p>
          <w:p w14:paraId="1EA8E0C2" w14:textId="0B77413C" w:rsidR="000935E8" w:rsidRDefault="000935E8" w:rsidP="00E9218A">
            <w:pPr>
              <w:keepNext/>
              <w:spacing w:line="276" w:lineRule="auto"/>
              <w:jc w:val="center"/>
              <w:outlineLvl w:val="1"/>
              <w:rPr>
                <w:rFonts w:ascii="Arial" w:eastAsia="Times New Roman" w:hAnsi="Arial" w:cs="Times New Roman"/>
                <w:b/>
                <w:bCs/>
                <w:iCs/>
                <w:sz w:val="28"/>
                <w:szCs w:val="28"/>
                <w:lang w:val="en-US"/>
              </w:rPr>
            </w:pPr>
            <w:r w:rsidRPr="008A7EB9">
              <w:rPr>
                <w:rFonts w:ascii="Arial" w:eastAsia="Times New Roman" w:hAnsi="Arial" w:cs="Times New Roman"/>
                <w:b/>
                <w:bCs/>
                <w:iCs/>
                <w:sz w:val="28"/>
                <w:szCs w:val="28"/>
                <w:lang w:val="en-US"/>
              </w:rPr>
              <w:t>Consultation on</w:t>
            </w:r>
            <w:r>
              <w:rPr>
                <w:rFonts w:ascii="Arial" w:eastAsia="Times New Roman" w:hAnsi="Arial" w:cs="Times New Roman"/>
                <w:b/>
                <w:bCs/>
                <w:iCs/>
                <w:sz w:val="28"/>
                <w:szCs w:val="28"/>
                <w:lang w:val="en-US"/>
              </w:rPr>
              <w:t xml:space="preserve"> </w:t>
            </w:r>
            <w:r w:rsidR="002D0630">
              <w:rPr>
                <w:rFonts w:ascii="Arial" w:eastAsia="Times New Roman" w:hAnsi="Arial" w:cs="Times New Roman"/>
                <w:b/>
                <w:bCs/>
                <w:iCs/>
                <w:sz w:val="28"/>
                <w:szCs w:val="28"/>
                <w:lang w:val="en-US"/>
              </w:rPr>
              <w:t>in-scheme drawdown</w:t>
            </w:r>
          </w:p>
          <w:p w14:paraId="4FC33935" w14:textId="77777777" w:rsidR="000935E8" w:rsidRPr="008A7EB9" w:rsidRDefault="000935E8" w:rsidP="00E9218A">
            <w:pPr>
              <w:keepNext/>
              <w:spacing w:line="276" w:lineRule="auto"/>
              <w:jc w:val="center"/>
              <w:outlineLvl w:val="1"/>
              <w:rPr>
                <w:rFonts w:ascii="Arial" w:eastAsia="Times New Roman" w:hAnsi="Arial" w:cs="Times New Roman"/>
                <w:b/>
                <w:bCs/>
                <w:iCs/>
                <w:sz w:val="28"/>
                <w:szCs w:val="28"/>
                <w:lang w:val="en-US"/>
              </w:rPr>
            </w:pPr>
            <w:r>
              <w:rPr>
                <w:rFonts w:ascii="Arial" w:eastAsia="Times New Roman" w:hAnsi="Arial" w:cs="Times New Roman"/>
                <w:b/>
                <w:bCs/>
                <w:iCs/>
                <w:sz w:val="28"/>
                <w:szCs w:val="28"/>
                <w:lang w:val="en-US"/>
              </w:rPr>
              <w:t>Subm</w:t>
            </w:r>
            <w:r w:rsidRPr="008A7EB9">
              <w:rPr>
                <w:rFonts w:ascii="Arial" w:eastAsia="Times New Roman" w:hAnsi="Arial" w:cs="Times New Roman"/>
                <w:b/>
                <w:bCs/>
                <w:iCs/>
                <w:sz w:val="28"/>
                <w:szCs w:val="28"/>
                <w:lang w:val="en-US"/>
              </w:rPr>
              <w:t>ission form</w:t>
            </w:r>
          </w:p>
          <w:p w14:paraId="0F769214" w14:textId="77777777" w:rsidR="000935E8" w:rsidRPr="008A7EB9" w:rsidRDefault="000935E8" w:rsidP="00E9218A">
            <w:pPr>
              <w:spacing w:line="276" w:lineRule="auto"/>
              <w:rPr>
                <w:rFonts w:ascii="Calibri" w:eastAsia="Calibri" w:hAnsi="Calibri" w:cs="Times New Roman"/>
              </w:rPr>
            </w:pPr>
          </w:p>
        </w:tc>
      </w:tr>
      <w:tr w:rsidR="000935E8" w:rsidRPr="008A7EB9" w14:paraId="02E3ACBD" w14:textId="77777777" w:rsidTr="00723CF8">
        <w:trPr>
          <w:trHeight w:val="57"/>
        </w:trPr>
        <w:tc>
          <w:tcPr>
            <w:tcW w:w="9006" w:type="dxa"/>
            <w:gridSpan w:val="2"/>
            <w:shd w:val="clear" w:color="auto" w:fill="002060"/>
          </w:tcPr>
          <w:p w14:paraId="625C1D7A" w14:textId="77777777" w:rsidR="000935E8" w:rsidRPr="008A7EB9" w:rsidRDefault="000935E8" w:rsidP="00E9218A">
            <w:pPr>
              <w:spacing w:line="276" w:lineRule="auto"/>
              <w:rPr>
                <w:rFonts w:ascii="Calibri" w:eastAsia="Calibri" w:hAnsi="Calibri" w:cs="Times New Roman"/>
              </w:rPr>
            </w:pPr>
          </w:p>
        </w:tc>
      </w:tr>
      <w:tr w:rsidR="000935E8" w:rsidRPr="008A7EB9" w14:paraId="17F15106" w14:textId="77777777" w:rsidTr="00FF572D">
        <w:tc>
          <w:tcPr>
            <w:tcW w:w="9006" w:type="dxa"/>
            <w:gridSpan w:val="2"/>
          </w:tcPr>
          <w:p w14:paraId="736672D9" w14:textId="77777777" w:rsidR="000935E8" w:rsidRPr="008A7EB9" w:rsidRDefault="000935E8" w:rsidP="00E9218A">
            <w:pPr>
              <w:spacing w:line="276" w:lineRule="auto"/>
              <w:rPr>
                <w:rFonts w:ascii="Arial" w:eastAsia="Calibri" w:hAnsi="Arial" w:cs="Arial"/>
              </w:rPr>
            </w:pPr>
          </w:p>
          <w:p w14:paraId="3C50E4C6" w14:textId="77777777" w:rsidR="000935E8" w:rsidRPr="0034636F" w:rsidRDefault="000935E8" w:rsidP="00E9218A">
            <w:pPr>
              <w:spacing w:line="276" w:lineRule="auto"/>
              <w:jc w:val="both"/>
              <w:rPr>
                <w:rFonts w:ascii="Arial" w:eastAsia="Calibri" w:hAnsi="Arial" w:cs="Arial"/>
                <w:sz w:val="24"/>
                <w:szCs w:val="24"/>
              </w:rPr>
            </w:pPr>
            <w:r w:rsidRPr="0034636F">
              <w:rPr>
                <w:rFonts w:ascii="Arial" w:eastAsia="Calibri" w:hAnsi="Arial" w:cs="Arial"/>
                <w:sz w:val="24"/>
                <w:szCs w:val="24"/>
              </w:rPr>
              <w:t xml:space="preserve">Please use this document to submit your </w:t>
            </w:r>
            <w:r>
              <w:rPr>
                <w:rFonts w:ascii="Arial" w:eastAsia="Calibri" w:hAnsi="Arial" w:cs="Arial"/>
                <w:sz w:val="24"/>
                <w:szCs w:val="24"/>
              </w:rPr>
              <w:t>responses to the consultation questions.</w:t>
            </w:r>
          </w:p>
          <w:p w14:paraId="066546BE" w14:textId="77777777" w:rsidR="000935E8" w:rsidRPr="0034636F" w:rsidRDefault="000935E8" w:rsidP="00E9218A">
            <w:pPr>
              <w:spacing w:line="276" w:lineRule="auto"/>
              <w:rPr>
                <w:rFonts w:ascii="Arial" w:eastAsia="Calibri" w:hAnsi="Arial" w:cs="Arial"/>
                <w:sz w:val="24"/>
                <w:szCs w:val="24"/>
              </w:rPr>
            </w:pPr>
          </w:p>
          <w:p w14:paraId="76578D16" w14:textId="2ED5C516" w:rsidR="000935E8" w:rsidRDefault="000935E8" w:rsidP="00E9218A">
            <w:pPr>
              <w:spacing w:line="276" w:lineRule="auto"/>
              <w:rPr>
                <w:rFonts w:ascii="Arial" w:eastAsia="Calibri" w:hAnsi="Arial" w:cs="Arial"/>
                <w:sz w:val="24"/>
                <w:szCs w:val="24"/>
              </w:rPr>
            </w:pPr>
            <w:r w:rsidRPr="00411B49">
              <w:rPr>
                <w:rFonts w:ascii="Arial" w:eastAsia="Calibri" w:hAnsi="Arial" w:cs="Arial"/>
                <w:sz w:val="24"/>
                <w:szCs w:val="24"/>
              </w:rPr>
              <w:t xml:space="preserve">Please email your submission by 5pm </w:t>
            </w:r>
            <w:r>
              <w:rPr>
                <w:rFonts w:ascii="Arial" w:eastAsia="Calibri" w:hAnsi="Arial" w:cs="Arial"/>
                <w:sz w:val="24"/>
                <w:szCs w:val="24"/>
              </w:rPr>
              <w:t xml:space="preserve">5 December </w:t>
            </w:r>
            <w:r w:rsidRPr="00411B49">
              <w:rPr>
                <w:rFonts w:ascii="Arial" w:eastAsia="Calibri" w:hAnsi="Arial" w:cs="Arial"/>
                <w:sz w:val="24"/>
                <w:szCs w:val="24"/>
              </w:rPr>
              <w:t>2025 t</w:t>
            </w:r>
            <w:r>
              <w:rPr>
                <w:rFonts w:ascii="Arial" w:eastAsia="Calibri" w:hAnsi="Arial" w:cs="Arial"/>
                <w:sz w:val="24"/>
                <w:szCs w:val="24"/>
              </w:rPr>
              <w:t>o</w:t>
            </w:r>
            <w:r w:rsidR="00FF572D">
              <w:rPr>
                <w:rFonts w:ascii="Arial" w:eastAsia="Calibri" w:hAnsi="Arial" w:cs="Arial"/>
                <w:sz w:val="24"/>
                <w:szCs w:val="24"/>
              </w:rPr>
              <w:t>:</w:t>
            </w:r>
            <w:r>
              <w:rPr>
                <w:rFonts w:ascii="Arial" w:eastAsia="Calibri" w:hAnsi="Arial" w:cs="Arial"/>
                <w:sz w:val="24"/>
                <w:szCs w:val="24"/>
              </w:rPr>
              <w:t xml:space="preserve"> </w:t>
            </w:r>
            <w:hyperlink r:id="rId4" w:history="1">
              <w:r w:rsidRPr="00592097">
                <w:rPr>
                  <w:rStyle w:val="Hyperlink"/>
                  <w:rFonts w:ascii="Arial" w:eastAsia="Calibri" w:hAnsi="Arial" w:cs="Arial"/>
                  <w:sz w:val="24"/>
                  <w:szCs w:val="24"/>
                </w:rPr>
                <w:t>consultation@pensionsauthority.ie</w:t>
              </w:r>
            </w:hyperlink>
          </w:p>
          <w:p w14:paraId="17CC6953" w14:textId="77777777" w:rsidR="000935E8" w:rsidRPr="008A7EB9" w:rsidRDefault="000935E8" w:rsidP="00E9218A">
            <w:pPr>
              <w:spacing w:line="276" w:lineRule="auto"/>
              <w:rPr>
                <w:rFonts w:ascii="Times New Roman" w:eastAsia="Times New Roman" w:hAnsi="Times New Roman" w:cs="Times New Roman"/>
                <w:sz w:val="24"/>
                <w:szCs w:val="24"/>
                <w:lang w:eastAsia="en-GB"/>
              </w:rPr>
            </w:pPr>
          </w:p>
        </w:tc>
      </w:tr>
      <w:tr w:rsidR="000935E8" w:rsidRPr="008A7EB9" w14:paraId="58D2C409" w14:textId="77777777" w:rsidTr="00FF572D">
        <w:tc>
          <w:tcPr>
            <w:tcW w:w="9006" w:type="dxa"/>
            <w:gridSpan w:val="2"/>
            <w:shd w:val="clear" w:color="auto" w:fill="002060"/>
          </w:tcPr>
          <w:p w14:paraId="1FBE0BAE" w14:textId="77777777" w:rsidR="000935E8" w:rsidRPr="008A7EB9" w:rsidRDefault="000935E8" w:rsidP="00E9218A">
            <w:pPr>
              <w:spacing w:line="276" w:lineRule="auto"/>
              <w:rPr>
                <w:rFonts w:ascii="Arial" w:eastAsia="Calibri" w:hAnsi="Arial" w:cs="Arial"/>
              </w:rPr>
            </w:pPr>
          </w:p>
        </w:tc>
      </w:tr>
      <w:tr w:rsidR="000935E8" w:rsidRPr="008A7EB9" w14:paraId="243DB394" w14:textId="77777777" w:rsidTr="00FF572D">
        <w:trPr>
          <w:trHeight w:val="454"/>
        </w:trPr>
        <w:tc>
          <w:tcPr>
            <w:tcW w:w="4504" w:type="dxa"/>
            <w:vAlign w:val="center"/>
          </w:tcPr>
          <w:p w14:paraId="28B78575" w14:textId="77777777" w:rsidR="000935E8" w:rsidRPr="00782ADD" w:rsidRDefault="000935E8" w:rsidP="00E9218A">
            <w:pPr>
              <w:spacing w:line="276" w:lineRule="auto"/>
              <w:rPr>
                <w:rFonts w:ascii="Arial" w:eastAsia="Calibri" w:hAnsi="Arial" w:cs="Arial"/>
                <w:b/>
                <w:bCs/>
                <w:sz w:val="24"/>
                <w:szCs w:val="24"/>
              </w:rPr>
            </w:pPr>
            <w:r w:rsidRPr="00782ADD">
              <w:rPr>
                <w:rFonts w:ascii="Arial" w:eastAsia="Calibri" w:hAnsi="Arial" w:cs="Arial"/>
                <w:b/>
                <w:bCs/>
                <w:sz w:val="24"/>
                <w:szCs w:val="24"/>
              </w:rPr>
              <w:t>Name:</w:t>
            </w:r>
          </w:p>
        </w:tc>
        <w:tc>
          <w:tcPr>
            <w:tcW w:w="4502" w:type="dxa"/>
            <w:vAlign w:val="center"/>
          </w:tcPr>
          <w:p w14:paraId="23879A78" w14:textId="77777777" w:rsidR="000935E8" w:rsidRPr="00782ADD" w:rsidRDefault="000935E8" w:rsidP="00E9218A">
            <w:pPr>
              <w:spacing w:line="276" w:lineRule="auto"/>
              <w:rPr>
                <w:rFonts w:ascii="Arial" w:eastAsia="Calibri" w:hAnsi="Arial" w:cs="Arial"/>
                <w:sz w:val="24"/>
                <w:szCs w:val="24"/>
              </w:rPr>
            </w:pPr>
          </w:p>
        </w:tc>
      </w:tr>
      <w:tr w:rsidR="000935E8" w:rsidRPr="008A7EB9" w14:paraId="79AED308" w14:textId="77777777" w:rsidTr="00FF572D">
        <w:trPr>
          <w:trHeight w:val="454"/>
        </w:trPr>
        <w:tc>
          <w:tcPr>
            <w:tcW w:w="4504" w:type="dxa"/>
            <w:vAlign w:val="center"/>
          </w:tcPr>
          <w:p w14:paraId="6E1F0144" w14:textId="77777777" w:rsidR="000935E8" w:rsidRPr="0034636F" w:rsidRDefault="000935E8" w:rsidP="00E9218A">
            <w:pPr>
              <w:spacing w:line="276" w:lineRule="auto"/>
              <w:rPr>
                <w:rFonts w:ascii="Arial" w:eastAsia="Calibri" w:hAnsi="Arial" w:cs="Arial"/>
                <w:b/>
                <w:bCs/>
                <w:sz w:val="24"/>
                <w:szCs w:val="24"/>
              </w:rPr>
            </w:pPr>
            <w:r w:rsidRPr="0034636F">
              <w:rPr>
                <w:rFonts w:ascii="Arial" w:eastAsia="Calibri" w:hAnsi="Arial" w:cs="Arial"/>
                <w:b/>
                <w:bCs/>
                <w:sz w:val="24"/>
                <w:szCs w:val="24"/>
              </w:rPr>
              <w:t>Organisation (if relevant):</w:t>
            </w:r>
          </w:p>
        </w:tc>
        <w:tc>
          <w:tcPr>
            <w:tcW w:w="4502" w:type="dxa"/>
            <w:vAlign w:val="center"/>
          </w:tcPr>
          <w:p w14:paraId="36807900" w14:textId="77777777" w:rsidR="000935E8" w:rsidRPr="0034636F" w:rsidRDefault="000935E8" w:rsidP="00E9218A">
            <w:pPr>
              <w:spacing w:line="276" w:lineRule="auto"/>
              <w:rPr>
                <w:rFonts w:ascii="Arial" w:eastAsia="Calibri" w:hAnsi="Arial" w:cs="Arial"/>
                <w:sz w:val="24"/>
                <w:szCs w:val="24"/>
              </w:rPr>
            </w:pPr>
          </w:p>
        </w:tc>
      </w:tr>
      <w:tr w:rsidR="000935E8" w:rsidRPr="008A7EB9" w14:paraId="101B88E6" w14:textId="77777777" w:rsidTr="00FF572D">
        <w:trPr>
          <w:trHeight w:val="454"/>
        </w:trPr>
        <w:tc>
          <w:tcPr>
            <w:tcW w:w="4504" w:type="dxa"/>
            <w:vAlign w:val="center"/>
          </w:tcPr>
          <w:p w14:paraId="42E2D889" w14:textId="77777777" w:rsidR="000935E8" w:rsidRPr="00782ADD" w:rsidRDefault="000935E8" w:rsidP="00E9218A">
            <w:pPr>
              <w:spacing w:line="276" w:lineRule="auto"/>
              <w:rPr>
                <w:rFonts w:ascii="Arial" w:eastAsia="Calibri" w:hAnsi="Arial" w:cs="Arial"/>
                <w:b/>
                <w:bCs/>
                <w:sz w:val="24"/>
                <w:szCs w:val="24"/>
              </w:rPr>
            </w:pPr>
            <w:r w:rsidRPr="00782ADD">
              <w:rPr>
                <w:rFonts w:ascii="Arial" w:eastAsia="Calibri" w:hAnsi="Arial" w:cs="Arial"/>
                <w:b/>
                <w:bCs/>
                <w:sz w:val="24"/>
                <w:szCs w:val="24"/>
              </w:rPr>
              <w:t>Contact email:</w:t>
            </w:r>
          </w:p>
        </w:tc>
        <w:tc>
          <w:tcPr>
            <w:tcW w:w="4502" w:type="dxa"/>
            <w:vAlign w:val="center"/>
          </w:tcPr>
          <w:p w14:paraId="1399D8B6" w14:textId="77777777" w:rsidR="000935E8" w:rsidRPr="00782ADD" w:rsidRDefault="000935E8" w:rsidP="00E9218A">
            <w:pPr>
              <w:spacing w:line="276" w:lineRule="auto"/>
              <w:rPr>
                <w:rFonts w:ascii="Arial" w:eastAsia="Calibri" w:hAnsi="Arial" w:cs="Arial"/>
                <w:sz w:val="24"/>
                <w:szCs w:val="24"/>
              </w:rPr>
            </w:pPr>
          </w:p>
        </w:tc>
      </w:tr>
      <w:tr w:rsidR="000935E8" w:rsidRPr="008A7EB9" w14:paraId="5972A2A1" w14:textId="77777777" w:rsidTr="00FF572D">
        <w:trPr>
          <w:trHeight w:val="454"/>
        </w:trPr>
        <w:tc>
          <w:tcPr>
            <w:tcW w:w="4504" w:type="dxa"/>
            <w:vAlign w:val="center"/>
          </w:tcPr>
          <w:p w14:paraId="0B5F9DAC" w14:textId="77777777" w:rsidR="000935E8" w:rsidRPr="00782ADD" w:rsidRDefault="000935E8" w:rsidP="00E9218A">
            <w:pPr>
              <w:spacing w:line="276" w:lineRule="auto"/>
              <w:rPr>
                <w:rFonts w:ascii="Arial" w:eastAsia="Calibri" w:hAnsi="Arial" w:cs="Arial"/>
                <w:b/>
                <w:bCs/>
                <w:sz w:val="24"/>
                <w:szCs w:val="24"/>
              </w:rPr>
            </w:pPr>
            <w:r w:rsidRPr="00782ADD">
              <w:rPr>
                <w:rFonts w:ascii="Arial" w:eastAsia="Calibri" w:hAnsi="Arial" w:cs="Arial"/>
                <w:b/>
                <w:bCs/>
                <w:sz w:val="24"/>
                <w:szCs w:val="24"/>
              </w:rPr>
              <w:t>Contact phone number (optional):</w:t>
            </w:r>
          </w:p>
        </w:tc>
        <w:tc>
          <w:tcPr>
            <w:tcW w:w="4502" w:type="dxa"/>
            <w:vAlign w:val="center"/>
          </w:tcPr>
          <w:p w14:paraId="6E309936" w14:textId="77777777" w:rsidR="000935E8" w:rsidRPr="00782ADD" w:rsidRDefault="000935E8" w:rsidP="00E9218A">
            <w:pPr>
              <w:spacing w:line="276" w:lineRule="auto"/>
              <w:rPr>
                <w:rFonts w:ascii="Arial" w:eastAsia="Calibri" w:hAnsi="Arial" w:cs="Arial"/>
                <w:sz w:val="24"/>
                <w:szCs w:val="24"/>
              </w:rPr>
            </w:pPr>
          </w:p>
        </w:tc>
      </w:tr>
      <w:tr w:rsidR="000935E8" w:rsidRPr="008A7EB9" w14:paraId="2FBDE680" w14:textId="77777777" w:rsidTr="00FF572D">
        <w:trPr>
          <w:trHeight w:val="239"/>
        </w:trPr>
        <w:tc>
          <w:tcPr>
            <w:tcW w:w="9006" w:type="dxa"/>
            <w:gridSpan w:val="2"/>
            <w:shd w:val="clear" w:color="auto" w:fill="002060"/>
            <w:vAlign w:val="center"/>
          </w:tcPr>
          <w:p w14:paraId="1DD5D7A0" w14:textId="4EFAB849" w:rsidR="000935E8" w:rsidRPr="00782ADD" w:rsidRDefault="000935E8" w:rsidP="00E9218A">
            <w:pPr>
              <w:spacing w:line="276" w:lineRule="auto"/>
              <w:rPr>
                <w:rFonts w:ascii="Arial" w:eastAsia="Calibri" w:hAnsi="Arial" w:cs="Arial"/>
                <w:sz w:val="24"/>
                <w:szCs w:val="24"/>
              </w:rPr>
            </w:pPr>
          </w:p>
        </w:tc>
      </w:tr>
    </w:tbl>
    <w:p w14:paraId="312CC542" w14:textId="77777777" w:rsidR="00FF572D" w:rsidRDefault="00FF572D"/>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06"/>
      </w:tblGrid>
      <w:tr w:rsidR="000935E8" w:rsidRPr="008A7EB9" w14:paraId="7B95CA29" w14:textId="77777777" w:rsidTr="00D54823">
        <w:trPr>
          <w:trHeight w:val="238"/>
        </w:trPr>
        <w:tc>
          <w:tcPr>
            <w:tcW w:w="9006" w:type="dxa"/>
            <w:shd w:val="clear" w:color="auto" w:fill="002060"/>
            <w:vAlign w:val="center"/>
          </w:tcPr>
          <w:p w14:paraId="23407A05" w14:textId="70542C41" w:rsidR="002D0630" w:rsidRPr="00D54823" w:rsidRDefault="000935E8" w:rsidP="00D54823">
            <w:pPr>
              <w:spacing w:line="276" w:lineRule="auto"/>
              <w:rPr>
                <w:rFonts w:ascii="Arial" w:eastAsia="Calibri" w:hAnsi="Arial" w:cs="Arial"/>
                <w:b/>
                <w:bCs/>
                <w:sz w:val="24"/>
                <w:szCs w:val="24"/>
                <w:lang w:val="en-IE"/>
              </w:rPr>
            </w:pPr>
            <w:r w:rsidRPr="00D54823">
              <w:rPr>
                <w:rFonts w:ascii="Arial" w:eastAsia="Calibri" w:hAnsi="Arial" w:cs="Arial"/>
                <w:b/>
                <w:bCs/>
                <w:sz w:val="24"/>
                <w:szCs w:val="24"/>
                <w:lang w:val="en-IE"/>
              </w:rPr>
              <w:t>Model of in-</w:t>
            </w:r>
            <w:r w:rsidRPr="00D54823">
              <w:rPr>
                <w:rFonts w:ascii="Arial" w:eastAsia="Calibri" w:hAnsi="Arial" w:cs="Arial"/>
                <w:b/>
                <w:bCs/>
                <w:sz w:val="24"/>
                <w:szCs w:val="24"/>
              </w:rPr>
              <w:t>scheme</w:t>
            </w:r>
            <w:r w:rsidRPr="00D54823">
              <w:rPr>
                <w:rFonts w:ascii="Arial" w:eastAsia="Calibri" w:hAnsi="Arial" w:cs="Arial"/>
                <w:b/>
                <w:bCs/>
                <w:sz w:val="24"/>
                <w:szCs w:val="24"/>
                <w:lang w:val="en-IE"/>
              </w:rPr>
              <w:t xml:space="preserve"> drawdown</w:t>
            </w:r>
            <w:r w:rsidR="00723CF8">
              <w:rPr>
                <w:rFonts w:ascii="Arial" w:eastAsia="Calibri" w:hAnsi="Arial" w:cs="Arial"/>
                <w:b/>
                <w:bCs/>
                <w:sz w:val="24"/>
                <w:szCs w:val="24"/>
                <w:lang w:val="en-IE"/>
              </w:rPr>
              <w:t xml:space="preserve"> (ISD)</w:t>
            </w:r>
          </w:p>
        </w:tc>
      </w:tr>
      <w:tr w:rsidR="000935E8" w:rsidRPr="008A7EB9" w14:paraId="1AEAB6BB" w14:textId="77777777" w:rsidTr="00723CF8">
        <w:trPr>
          <w:trHeight w:val="454"/>
        </w:trPr>
        <w:tc>
          <w:tcPr>
            <w:tcW w:w="9006" w:type="dxa"/>
          </w:tcPr>
          <w:p w14:paraId="3C797783" w14:textId="500E7FB9" w:rsidR="000935E8" w:rsidRPr="002D0630" w:rsidRDefault="00D54823" w:rsidP="00E9218A">
            <w:pPr>
              <w:spacing w:line="276" w:lineRule="auto"/>
              <w:rPr>
                <w:rFonts w:ascii="Arial" w:hAnsi="Arial" w:cs="Arial"/>
                <w:sz w:val="24"/>
                <w:szCs w:val="24"/>
              </w:rPr>
            </w:pPr>
            <w:r w:rsidRPr="002D0630">
              <w:rPr>
                <w:rFonts w:ascii="Arial" w:eastAsia="Calibri" w:hAnsi="Arial" w:cs="Arial"/>
                <w:sz w:val="24"/>
                <w:szCs w:val="24"/>
                <w:lang w:val="en-IE"/>
              </w:rPr>
              <w:t>Q1. Please provide your views on the proposed features of in-scheme drawdown.</w:t>
            </w:r>
          </w:p>
        </w:tc>
      </w:tr>
      <w:tr w:rsidR="00D54823" w:rsidRPr="008A7EB9" w14:paraId="1C726372" w14:textId="77777777" w:rsidTr="00E9218A">
        <w:trPr>
          <w:trHeight w:val="1701"/>
        </w:trPr>
        <w:tc>
          <w:tcPr>
            <w:tcW w:w="9006" w:type="dxa"/>
          </w:tcPr>
          <w:p w14:paraId="65B64498" w14:textId="77777777" w:rsidR="00D54823" w:rsidRPr="002D0630" w:rsidRDefault="00D54823" w:rsidP="00E9218A">
            <w:pPr>
              <w:spacing w:line="276" w:lineRule="auto"/>
              <w:rPr>
                <w:rFonts w:ascii="Arial" w:eastAsia="Calibri" w:hAnsi="Arial" w:cs="Arial"/>
                <w:sz w:val="24"/>
                <w:szCs w:val="24"/>
              </w:rPr>
            </w:pPr>
          </w:p>
        </w:tc>
      </w:tr>
      <w:tr w:rsidR="000935E8" w:rsidRPr="008A7EB9" w14:paraId="3BF8A6CE" w14:textId="77777777" w:rsidTr="00D54823">
        <w:trPr>
          <w:trHeight w:val="238"/>
        </w:trPr>
        <w:tc>
          <w:tcPr>
            <w:tcW w:w="9006" w:type="dxa"/>
            <w:shd w:val="clear" w:color="auto" w:fill="002060"/>
            <w:vAlign w:val="center"/>
          </w:tcPr>
          <w:p w14:paraId="3970EB1E" w14:textId="56AE353C" w:rsidR="000935E8" w:rsidRPr="00D54823" w:rsidRDefault="000935E8" w:rsidP="00D54823">
            <w:pPr>
              <w:spacing w:line="276" w:lineRule="auto"/>
              <w:rPr>
                <w:rFonts w:ascii="Arial" w:hAnsi="Arial" w:cs="Arial"/>
                <w:b/>
                <w:bCs/>
                <w:sz w:val="24"/>
                <w:szCs w:val="24"/>
                <w:lang w:val="en-IE"/>
              </w:rPr>
            </w:pPr>
            <w:r>
              <w:rPr>
                <w:rFonts w:ascii="Arial" w:hAnsi="Arial" w:cs="Arial"/>
                <w:b/>
                <w:bCs/>
                <w:sz w:val="24"/>
                <w:szCs w:val="24"/>
                <w:lang w:val="en-IE"/>
              </w:rPr>
              <w:t>ISD providers</w:t>
            </w:r>
          </w:p>
        </w:tc>
      </w:tr>
      <w:tr w:rsidR="00D54823" w:rsidRPr="008A7EB9" w14:paraId="4C4B1F8B" w14:textId="77777777" w:rsidTr="00D54823">
        <w:trPr>
          <w:trHeight w:val="340"/>
        </w:trPr>
        <w:tc>
          <w:tcPr>
            <w:tcW w:w="9006" w:type="dxa"/>
            <w:shd w:val="clear" w:color="auto" w:fill="FFFFFF" w:themeFill="background1"/>
          </w:tcPr>
          <w:p w14:paraId="4F42AF47" w14:textId="59957B76" w:rsidR="00D54823" w:rsidRDefault="00D54823" w:rsidP="00D54823">
            <w:pPr>
              <w:spacing w:line="276" w:lineRule="auto"/>
              <w:rPr>
                <w:rFonts w:ascii="Arial" w:hAnsi="Arial" w:cs="Arial"/>
                <w:b/>
                <w:bCs/>
                <w:sz w:val="24"/>
                <w:szCs w:val="24"/>
              </w:rPr>
            </w:pPr>
            <w:r w:rsidRPr="002D0630">
              <w:rPr>
                <w:rFonts w:ascii="Arial" w:hAnsi="Arial" w:cs="Arial"/>
                <w:sz w:val="24"/>
                <w:szCs w:val="24"/>
                <w:lang w:val="en-IE"/>
              </w:rPr>
              <w:t>Q2. Please provide your views on which schemes should be eligible to provide ISD.</w:t>
            </w:r>
          </w:p>
        </w:tc>
      </w:tr>
      <w:tr w:rsidR="000935E8" w:rsidRPr="008A7EB9" w14:paraId="789CDDFA" w14:textId="77777777" w:rsidTr="00E9218A">
        <w:trPr>
          <w:trHeight w:val="1701"/>
        </w:trPr>
        <w:tc>
          <w:tcPr>
            <w:tcW w:w="9006" w:type="dxa"/>
            <w:vAlign w:val="center"/>
          </w:tcPr>
          <w:p w14:paraId="4D23FC8F" w14:textId="77777777" w:rsidR="000935E8" w:rsidRPr="00A00FFE" w:rsidRDefault="000935E8" w:rsidP="00E9218A">
            <w:pPr>
              <w:spacing w:line="276" w:lineRule="auto"/>
              <w:rPr>
                <w:rFonts w:ascii="Arial" w:hAnsi="Arial" w:cs="Arial"/>
                <w:sz w:val="24"/>
                <w:szCs w:val="24"/>
              </w:rPr>
            </w:pPr>
          </w:p>
        </w:tc>
      </w:tr>
      <w:tr w:rsidR="000935E8" w:rsidRPr="008A7EB9" w14:paraId="5C7139C1" w14:textId="77777777" w:rsidTr="00D54823">
        <w:trPr>
          <w:trHeight w:val="238"/>
        </w:trPr>
        <w:tc>
          <w:tcPr>
            <w:tcW w:w="9006" w:type="dxa"/>
            <w:shd w:val="clear" w:color="auto" w:fill="002060"/>
          </w:tcPr>
          <w:p w14:paraId="34FCAC78" w14:textId="1E45E070" w:rsidR="000935E8" w:rsidRPr="00D54823" w:rsidRDefault="000935E8" w:rsidP="00D54823">
            <w:pPr>
              <w:spacing w:line="276" w:lineRule="auto"/>
              <w:rPr>
                <w:rFonts w:ascii="Arial" w:hAnsi="Arial" w:cs="Arial"/>
                <w:b/>
                <w:bCs/>
                <w:sz w:val="24"/>
                <w:szCs w:val="24"/>
                <w:lang w:val="en-IE"/>
              </w:rPr>
            </w:pPr>
            <w:r>
              <w:rPr>
                <w:rFonts w:ascii="Arial" w:hAnsi="Arial" w:cs="Arial"/>
                <w:b/>
                <w:bCs/>
                <w:sz w:val="24"/>
                <w:szCs w:val="24"/>
                <w:lang w:val="en-IE"/>
              </w:rPr>
              <w:t>General trustee duties</w:t>
            </w:r>
          </w:p>
        </w:tc>
      </w:tr>
      <w:tr w:rsidR="00D54823" w:rsidRPr="008A7EB9" w14:paraId="63E92FA9" w14:textId="77777777" w:rsidTr="00723CF8">
        <w:trPr>
          <w:trHeight w:val="454"/>
        </w:trPr>
        <w:tc>
          <w:tcPr>
            <w:tcW w:w="9006" w:type="dxa"/>
            <w:shd w:val="clear" w:color="auto" w:fill="FFFFFF" w:themeFill="background1"/>
          </w:tcPr>
          <w:p w14:paraId="7F75C3E5" w14:textId="288A069A" w:rsidR="00D54823" w:rsidRDefault="00D54823" w:rsidP="00723CF8">
            <w:pPr>
              <w:spacing w:line="276" w:lineRule="auto"/>
              <w:rPr>
                <w:rFonts w:ascii="Arial" w:hAnsi="Arial" w:cs="Arial"/>
                <w:b/>
                <w:bCs/>
                <w:sz w:val="24"/>
                <w:szCs w:val="24"/>
              </w:rPr>
            </w:pPr>
            <w:r w:rsidRPr="002D0630">
              <w:rPr>
                <w:rFonts w:ascii="Arial" w:hAnsi="Arial" w:cs="Arial"/>
                <w:sz w:val="24"/>
                <w:szCs w:val="24"/>
                <w:lang w:val="en-IE"/>
              </w:rPr>
              <w:t>Q3. Should any additional duties be imposed, specifically in relation to schemes providing ISD</w:t>
            </w:r>
            <w:r w:rsidR="007C1527">
              <w:rPr>
                <w:rFonts w:ascii="Arial" w:hAnsi="Arial" w:cs="Arial"/>
                <w:sz w:val="24"/>
                <w:szCs w:val="24"/>
                <w:lang w:val="en-IE"/>
              </w:rPr>
              <w:t>?</w:t>
            </w:r>
          </w:p>
        </w:tc>
      </w:tr>
      <w:tr w:rsidR="000935E8" w:rsidRPr="008A7EB9" w14:paraId="61D2BA93" w14:textId="77777777" w:rsidTr="00E9218A">
        <w:trPr>
          <w:trHeight w:val="1701"/>
        </w:trPr>
        <w:tc>
          <w:tcPr>
            <w:tcW w:w="9006" w:type="dxa"/>
            <w:vAlign w:val="center"/>
          </w:tcPr>
          <w:p w14:paraId="7EC189DC" w14:textId="77777777" w:rsidR="000935E8" w:rsidRPr="004D3B85" w:rsidRDefault="000935E8" w:rsidP="00D54823">
            <w:pPr>
              <w:spacing w:line="276" w:lineRule="auto"/>
              <w:rPr>
                <w:rFonts w:ascii="Arial" w:hAnsi="Arial" w:cs="Arial"/>
                <w:sz w:val="24"/>
                <w:szCs w:val="24"/>
              </w:rPr>
            </w:pPr>
          </w:p>
        </w:tc>
      </w:tr>
      <w:tr w:rsidR="000935E8" w:rsidRPr="008A7EB9" w14:paraId="4F747A96" w14:textId="77777777" w:rsidTr="00D54823">
        <w:trPr>
          <w:trHeight w:val="238"/>
        </w:trPr>
        <w:tc>
          <w:tcPr>
            <w:tcW w:w="9006" w:type="dxa"/>
            <w:shd w:val="clear" w:color="auto" w:fill="002060"/>
            <w:vAlign w:val="center"/>
          </w:tcPr>
          <w:p w14:paraId="6C4C8AC4" w14:textId="20F43C36" w:rsidR="000935E8" w:rsidRPr="00D54823" w:rsidRDefault="000935E8" w:rsidP="00D54823">
            <w:pPr>
              <w:spacing w:line="276" w:lineRule="auto"/>
              <w:rPr>
                <w:rFonts w:ascii="Arial" w:hAnsi="Arial" w:cs="Arial"/>
                <w:b/>
                <w:bCs/>
                <w:sz w:val="24"/>
                <w:szCs w:val="24"/>
              </w:rPr>
            </w:pPr>
            <w:r w:rsidRPr="002D0630">
              <w:rPr>
                <w:rFonts w:ascii="Arial" w:hAnsi="Arial" w:cs="Arial"/>
                <w:b/>
                <w:bCs/>
                <w:sz w:val="24"/>
                <w:szCs w:val="24"/>
              </w:rPr>
              <w:t>Default investment strategy</w:t>
            </w:r>
          </w:p>
        </w:tc>
      </w:tr>
      <w:tr w:rsidR="00D54823" w:rsidRPr="008A7EB9" w14:paraId="7F127668" w14:textId="77777777" w:rsidTr="007C1527">
        <w:trPr>
          <w:trHeight w:val="170"/>
        </w:trPr>
        <w:tc>
          <w:tcPr>
            <w:tcW w:w="9006" w:type="dxa"/>
            <w:shd w:val="clear" w:color="auto" w:fill="FFFFFF" w:themeFill="background1"/>
          </w:tcPr>
          <w:p w14:paraId="4FF82E3B" w14:textId="6C951160" w:rsidR="00D54823" w:rsidRPr="002D0630" w:rsidRDefault="00D54823" w:rsidP="007C1527">
            <w:pPr>
              <w:spacing w:line="276" w:lineRule="auto"/>
              <w:rPr>
                <w:rFonts w:ascii="Arial" w:hAnsi="Arial" w:cs="Arial"/>
                <w:b/>
                <w:bCs/>
                <w:sz w:val="24"/>
                <w:szCs w:val="24"/>
              </w:rPr>
            </w:pPr>
            <w:r w:rsidRPr="002D0630">
              <w:rPr>
                <w:rFonts w:ascii="Arial" w:hAnsi="Arial" w:cs="Arial"/>
                <w:sz w:val="24"/>
                <w:szCs w:val="24"/>
                <w:lang w:val="en-IE"/>
              </w:rPr>
              <w:t>Q4. What, if any, additional guidance would be useful for trustees of schemes in relation to the default investment strategy and ISD</w:t>
            </w:r>
            <w:r w:rsidR="00817307">
              <w:rPr>
                <w:rFonts w:ascii="Arial" w:hAnsi="Arial" w:cs="Arial"/>
                <w:sz w:val="24"/>
                <w:szCs w:val="24"/>
                <w:lang w:val="en-IE"/>
              </w:rPr>
              <w:t>?</w:t>
            </w:r>
          </w:p>
        </w:tc>
      </w:tr>
      <w:tr w:rsidR="000935E8" w:rsidRPr="008A7EB9" w14:paraId="1D684B7B" w14:textId="77777777" w:rsidTr="00E9218A">
        <w:trPr>
          <w:trHeight w:val="1701"/>
        </w:trPr>
        <w:tc>
          <w:tcPr>
            <w:tcW w:w="9006" w:type="dxa"/>
            <w:shd w:val="clear" w:color="auto" w:fill="FFFFFF" w:themeFill="background1"/>
          </w:tcPr>
          <w:p w14:paraId="428FB039" w14:textId="77777777" w:rsidR="000935E8" w:rsidRPr="004D3B85" w:rsidRDefault="000935E8" w:rsidP="00E9218A">
            <w:pPr>
              <w:spacing w:line="276" w:lineRule="auto"/>
              <w:rPr>
                <w:rFonts w:ascii="Arial" w:hAnsi="Arial" w:cs="Arial"/>
                <w:sz w:val="24"/>
                <w:szCs w:val="24"/>
              </w:rPr>
            </w:pPr>
          </w:p>
        </w:tc>
      </w:tr>
      <w:tr w:rsidR="000935E8" w:rsidRPr="008A7EB9" w14:paraId="24563E07" w14:textId="77777777" w:rsidTr="007C1527">
        <w:trPr>
          <w:trHeight w:val="238"/>
        </w:trPr>
        <w:tc>
          <w:tcPr>
            <w:tcW w:w="9006" w:type="dxa"/>
            <w:shd w:val="clear" w:color="auto" w:fill="002060"/>
            <w:vAlign w:val="center"/>
          </w:tcPr>
          <w:p w14:paraId="4524802E" w14:textId="3414C2D2" w:rsidR="000935E8" w:rsidRPr="00FF572D" w:rsidRDefault="000935E8" w:rsidP="00FF572D">
            <w:pPr>
              <w:spacing w:line="276" w:lineRule="auto"/>
              <w:rPr>
                <w:rFonts w:ascii="Arial" w:hAnsi="Arial" w:cs="Arial"/>
                <w:b/>
                <w:bCs/>
                <w:sz w:val="24"/>
                <w:szCs w:val="24"/>
              </w:rPr>
            </w:pPr>
            <w:r w:rsidRPr="002D0630">
              <w:rPr>
                <w:rFonts w:ascii="Arial" w:hAnsi="Arial" w:cs="Arial"/>
                <w:b/>
                <w:bCs/>
                <w:sz w:val="24"/>
                <w:szCs w:val="24"/>
              </w:rPr>
              <w:t>Disclosure of information</w:t>
            </w:r>
          </w:p>
        </w:tc>
      </w:tr>
      <w:tr w:rsidR="00FF572D" w:rsidRPr="008A7EB9" w14:paraId="4FFBEEE3" w14:textId="77777777" w:rsidTr="00FF572D">
        <w:trPr>
          <w:trHeight w:val="454"/>
        </w:trPr>
        <w:tc>
          <w:tcPr>
            <w:tcW w:w="9006" w:type="dxa"/>
            <w:shd w:val="clear" w:color="auto" w:fill="FFFFFF" w:themeFill="background1"/>
          </w:tcPr>
          <w:p w14:paraId="2DFFF8E3" w14:textId="1B82BB59" w:rsidR="00FF572D" w:rsidRPr="00FF572D" w:rsidRDefault="00FF572D" w:rsidP="00FF572D">
            <w:pPr>
              <w:spacing w:line="276" w:lineRule="auto"/>
              <w:rPr>
                <w:rFonts w:ascii="Arial" w:hAnsi="Arial" w:cs="Arial"/>
                <w:sz w:val="24"/>
                <w:szCs w:val="24"/>
                <w:lang w:val="en-IE"/>
              </w:rPr>
            </w:pPr>
            <w:r w:rsidRPr="000935E8">
              <w:rPr>
                <w:rFonts w:ascii="Arial" w:hAnsi="Arial" w:cs="Arial"/>
                <w:sz w:val="24"/>
                <w:szCs w:val="24"/>
                <w:lang w:val="en-IE"/>
              </w:rPr>
              <w:t xml:space="preserve">Q5. Please provide views on the additional information that should be contained in the PBS for ISD members. </w:t>
            </w:r>
          </w:p>
        </w:tc>
      </w:tr>
      <w:tr w:rsidR="00FF572D" w:rsidRPr="008A7EB9" w14:paraId="224CF70D" w14:textId="77777777" w:rsidTr="00FF572D">
        <w:trPr>
          <w:trHeight w:val="1701"/>
        </w:trPr>
        <w:tc>
          <w:tcPr>
            <w:tcW w:w="9006" w:type="dxa"/>
            <w:shd w:val="clear" w:color="auto" w:fill="FFFFFF" w:themeFill="background1"/>
            <w:vAlign w:val="center"/>
          </w:tcPr>
          <w:p w14:paraId="4C7792F1" w14:textId="77777777" w:rsidR="00FF572D" w:rsidRPr="002D0630" w:rsidRDefault="00FF572D" w:rsidP="00E9218A">
            <w:pPr>
              <w:spacing w:line="276" w:lineRule="auto"/>
              <w:rPr>
                <w:rFonts w:ascii="Arial" w:hAnsi="Arial" w:cs="Arial"/>
                <w:b/>
                <w:bCs/>
                <w:sz w:val="24"/>
                <w:szCs w:val="24"/>
              </w:rPr>
            </w:pPr>
          </w:p>
        </w:tc>
      </w:tr>
      <w:tr w:rsidR="00FF572D" w:rsidRPr="008A7EB9" w14:paraId="390D26A6" w14:textId="77777777" w:rsidTr="00FF572D">
        <w:trPr>
          <w:trHeight w:val="454"/>
        </w:trPr>
        <w:tc>
          <w:tcPr>
            <w:tcW w:w="9006" w:type="dxa"/>
            <w:shd w:val="clear" w:color="auto" w:fill="FFFFFF" w:themeFill="background1"/>
          </w:tcPr>
          <w:p w14:paraId="29F8637B" w14:textId="59F6AEAA" w:rsidR="00FF572D" w:rsidRPr="00FF572D" w:rsidRDefault="00FF572D" w:rsidP="00FF572D">
            <w:pPr>
              <w:spacing w:line="276" w:lineRule="auto"/>
              <w:rPr>
                <w:rFonts w:ascii="Arial" w:hAnsi="Arial" w:cs="Arial"/>
                <w:sz w:val="24"/>
                <w:szCs w:val="24"/>
                <w:lang w:val="en-IE"/>
              </w:rPr>
            </w:pPr>
            <w:r w:rsidRPr="002D0630">
              <w:rPr>
                <w:rFonts w:ascii="Arial" w:hAnsi="Arial" w:cs="Arial"/>
                <w:sz w:val="24"/>
                <w:szCs w:val="24"/>
                <w:lang w:val="en-IE"/>
              </w:rPr>
              <w:t xml:space="preserve">Q6. Please provide any other views on ISD member disclosures. </w:t>
            </w:r>
          </w:p>
        </w:tc>
      </w:tr>
      <w:tr w:rsidR="000935E8" w:rsidRPr="008A7EB9" w14:paraId="6637E0BB" w14:textId="77777777" w:rsidTr="00FF572D">
        <w:trPr>
          <w:trHeight w:val="1701"/>
        </w:trPr>
        <w:tc>
          <w:tcPr>
            <w:tcW w:w="9006" w:type="dxa"/>
            <w:shd w:val="clear" w:color="auto" w:fill="FFFFFF" w:themeFill="background1"/>
            <w:vAlign w:val="center"/>
          </w:tcPr>
          <w:p w14:paraId="1A73C421" w14:textId="77777777" w:rsidR="000935E8" w:rsidRPr="004D3B85" w:rsidRDefault="000935E8" w:rsidP="00E9218A">
            <w:pPr>
              <w:spacing w:line="276" w:lineRule="auto"/>
              <w:rPr>
                <w:rFonts w:ascii="Arial" w:hAnsi="Arial" w:cs="Arial"/>
                <w:sz w:val="24"/>
                <w:szCs w:val="24"/>
              </w:rPr>
            </w:pPr>
          </w:p>
        </w:tc>
      </w:tr>
      <w:tr w:rsidR="000935E8" w:rsidRPr="008A7EB9" w14:paraId="0828D699" w14:textId="77777777" w:rsidTr="007C1527">
        <w:trPr>
          <w:trHeight w:val="238"/>
        </w:trPr>
        <w:tc>
          <w:tcPr>
            <w:tcW w:w="9006" w:type="dxa"/>
            <w:shd w:val="clear" w:color="auto" w:fill="002060"/>
          </w:tcPr>
          <w:p w14:paraId="2EB245B4" w14:textId="3AC7B9F7" w:rsidR="000935E8" w:rsidRPr="00FF572D" w:rsidRDefault="002D0630" w:rsidP="007C1527">
            <w:pPr>
              <w:spacing w:line="276" w:lineRule="auto"/>
              <w:rPr>
                <w:rFonts w:ascii="Arial" w:hAnsi="Arial" w:cs="Arial"/>
                <w:b/>
                <w:bCs/>
                <w:sz w:val="24"/>
                <w:szCs w:val="24"/>
                <w:lang w:val="en-IE"/>
              </w:rPr>
            </w:pPr>
            <w:r>
              <w:rPr>
                <w:rFonts w:ascii="Arial" w:hAnsi="Arial" w:cs="Arial"/>
                <w:b/>
                <w:bCs/>
                <w:sz w:val="24"/>
                <w:szCs w:val="24"/>
                <w:lang w:val="en-IE"/>
              </w:rPr>
              <w:t>Communications and advice</w:t>
            </w:r>
          </w:p>
        </w:tc>
      </w:tr>
      <w:tr w:rsidR="00FF572D" w:rsidRPr="008A7EB9" w14:paraId="1CE60FA9" w14:textId="77777777" w:rsidTr="00FF572D">
        <w:trPr>
          <w:trHeight w:val="454"/>
        </w:trPr>
        <w:tc>
          <w:tcPr>
            <w:tcW w:w="9006" w:type="dxa"/>
            <w:shd w:val="clear" w:color="auto" w:fill="FFFFFF" w:themeFill="background1"/>
          </w:tcPr>
          <w:p w14:paraId="3B754508" w14:textId="1B361CC3" w:rsidR="00FF572D" w:rsidRPr="00FF572D" w:rsidRDefault="00FF572D" w:rsidP="00FF572D">
            <w:pPr>
              <w:spacing w:line="276" w:lineRule="auto"/>
              <w:rPr>
                <w:rFonts w:ascii="Arial" w:hAnsi="Arial" w:cs="Arial"/>
                <w:sz w:val="24"/>
                <w:szCs w:val="24"/>
                <w:lang w:val="en-IE"/>
              </w:rPr>
            </w:pPr>
            <w:r w:rsidRPr="002D0630">
              <w:rPr>
                <w:rFonts w:ascii="Arial" w:hAnsi="Arial" w:cs="Arial"/>
                <w:sz w:val="24"/>
                <w:szCs w:val="24"/>
                <w:lang w:val="en-IE"/>
              </w:rPr>
              <w:t xml:space="preserve">Q7. Please provide your views on the provision of advice at retirement, including, whether it should be mandatory, how the cost of the advice would be met and who would provide it. </w:t>
            </w:r>
          </w:p>
        </w:tc>
      </w:tr>
      <w:tr w:rsidR="00FF572D" w:rsidRPr="008A7EB9" w14:paraId="3A4B2236" w14:textId="77777777" w:rsidTr="00FF572D">
        <w:trPr>
          <w:trHeight w:val="1701"/>
        </w:trPr>
        <w:tc>
          <w:tcPr>
            <w:tcW w:w="9006" w:type="dxa"/>
            <w:shd w:val="clear" w:color="auto" w:fill="FFFFFF" w:themeFill="background1"/>
            <w:vAlign w:val="center"/>
          </w:tcPr>
          <w:p w14:paraId="5B432765" w14:textId="77777777" w:rsidR="00FF572D" w:rsidRDefault="00FF572D" w:rsidP="002D0630">
            <w:pPr>
              <w:spacing w:line="276" w:lineRule="auto"/>
              <w:rPr>
                <w:rFonts w:ascii="Arial" w:hAnsi="Arial" w:cs="Arial"/>
                <w:b/>
                <w:bCs/>
                <w:sz w:val="24"/>
                <w:szCs w:val="24"/>
              </w:rPr>
            </w:pPr>
          </w:p>
        </w:tc>
      </w:tr>
      <w:tr w:rsidR="000935E8" w:rsidRPr="008A7EB9" w14:paraId="79A7C3D9" w14:textId="77777777" w:rsidTr="007C1527">
        <w:trPr>
          <w:trHeight w:val="454"/>
        </w:trPr>
        <w:tc>
          <w:tcPr>
            <w:tcW w:w="9006" w:type="dxa"/>
            <w:shd w:val="clear" w:color="auto" w:fill="FFFFFF" w:themeFill="background1"/>
          </w:tcPr>
          <w:p w14:paraId="77650618" w14:textId="0004ED46" w:rsidR="002D0630" w:rsidRPr="004D3B85" w:rsidRDefault="00FF572D" w:rsidP="007C1527">
            <w:pPr>
              <w:spacing w:line="276" w:lineRule="auto"/>
              <w:rPr>
                <w:rFonts w:ascii="Arial" w:hAnsi="Arial" w:cs="Arial"/>
                <w:sz w:val="24"/>
                <w:szCs w:val="24"/>
              </w:rPr>
            </w:pPr>
            <w:r w:rsidRPr="002D0630">
              <w:rPr>
                <w:rFonts w:ascii="Arial" w:hAnsi="Arial" w:cs="Arial"/>
                <w:sz w:val="24"/>
                <w:szCs w:val="24"/>
                <w:lang w:val="en-IE"/>
              </w:rPr>
              <w:t>Q8. What other legislative or non-legislative initiatives would, in your view, help members make good decisions about taking benefits?</w:t>
            </w:r>
          </w:p>
        </w:tc>
      </w:tr>
      <w:tr w:rsidR="007C1527" w:rsidRPr="008A7EB9" w14:paraId="732C94E9" w14:textId="77777777" w:rsidTr="007C1527">
        <w:trPr>
          <w:trHeight w:val="1701"/>
        </w:trPr>
        <w:tc>
          <w:tcPr>
            <w:tcW w:w="9006" w:type="dxa"/>
            <w:shd w:val="clear" w:color="auto" w:fill="FFFFFF" w:themeFill="background1"/>
          </w:tcPr>
          <w:p w14:paraId="5F1CE93C" w14:textId="77777777" w:rsidR="007C1527" w:rsidRPr="002D0630" w:rsidRDefault="007C1527" w:rsidP="007C1527">
            <w:pPr>
              <w:spacing w:line="276" w:lineRule="auto"/>
              <w:rPr>
                <w:rFonts w:ascii="Arial" w:hAnsi="Arial" w:cs="Arial"/>
                <w:sz w:val="24"/>
                <w:szCs w:val="24"/>
              </w:rPr>
            </w:pPr>
          </w:p>
        </w:tc>
      </w:tr>
      <w:tr w:rsidR="002D0630" w:rsidRPr="008A7EB9" w14:paraId="4DE025BF" w14:textId="77777777" w:rsidTr="007C1527">
        <w:trPr>
          <w:trHeight w:val="238"/>
        </w:trPr>
        <w:tc>
          <w:tcPr>
            <w:tcW w:w="9006" w:type="dxa"/>
            <w:shd w:val="clear" w:color="auto" w:fill="002060"/>
            <w:vAlign w:val="center"/>
          </w:tcPr>
          <w:p w14:paraId="202BDD93" w14:textId="7CA4FC5E" w:rsidR="002D0630" w:rsidRPr="00FF572D" w:rsidRDefault="002D0630" w:rsidP="002D0630">
            <w:pPr>
              <w:spacing w:line="276" w:lineRule="auto"/>
              <w:rPr>
                <w:rFonts w:ascii="Arial" w:hAnsi="Arial" w:cs="Arial"/>
                <w:b/>
                <w:bCs/>
                <w:sz w:val="24"/>
                <w:szCs w:val="24"/>
                <w:lang w:val="en-IE"/>
              </w:rPr>
            </w:pPr>
            <w:r>
              <w:rPr>
                <w:rFonts w:ascii="Arial" w:hAnsi="Arial" w:cs="Arial"/>
                <w:b/>
                <w:bCs/>
                <w:sz w:val="24"/>
                <w:szCs w:val="24"/>
                <w:lang w:val="en-IE"/>
              </w:rPr>
              <w:t>Decumulation default</w:t>
            </w:r>
          </w:p>
        </w:tc>
      </w:tr>
      <w:tr w:rsidR="00FF572D" w:rsidRPr="008A7EB9" w14:paraId="039E4408" w14:textId="77777777" w:rsidTr="007C1527">
        <w:trPr>
          <w:trHeight w:val="454"/>
        </w:trPr>
        <w:tc>
          <w:tcPr>
            <w:tcW w:w="9006" w:type="dxa"/>
            <w:shd w:val="clear" w:color="auto" w:fill="FFFFFF" w:themeFill="background1"/>
          </w:tcPr>
          <w:p w14:paraId="69552CA2" w14:textId="7BF13968" w:rsidR="00FF572D" w:rsidRPr="00FF572D" w:rsidRDefault="00FF572D" w:rsidP="007C1527">
            <w:pPr>
              <w:spacing w:line="276" w:lineRule="auto"/>
              <w:rPr>
                <w:rFonts w:ascii="Arial" w:hAnsi="Arial" w:cs="Arial"/>
                <w:sz w:val="24"/>
                <w:szCs w:val="24"/>
                <w:lang w:val="en-IE"/>
              </w:rPr>
            </w:pPr>
            <w:r w:rsidRPr="00D54823">
              <w:rPr>
                <w:rFonts w:ascii="Arial" w:hAnsi="Arial" w:cs="Arial"/>
                <w:sz w:val="24"/>
                <w:szCs w:val="24"/>
                <w:lang w:val="en-IE"/>
              </w:rPr>
              <w:t>Q9. Should trustees offer ‘default’ drawdown for ISD members?</w:t>
            </w:r>
          </w:p>
        </w:tc>
      </w:tr>
      <w:tr w:rsidR="00FF572D" w:rsidRPr="008A7EB9" w14:paraId="24118D83" w14:textId="77777777" w:rsidTr="00FF572D">
        <w:trPr>
          <w:trHeight w:val="1701"/>
        </w:trPr>
        <w:tc>
          <w:tcPr>
            <w:tcW w:w="9006" w:type="dxa"/>
            <w:shd w:val="clear" w:color="auto" w:fill="FFFFFF" w:themeFill="background1"/>
            <w:vAlign w:val="center"/>
          </w:tcPr>
          <w:p w14:paraId="6B9DE971" w14:textId="77777777" w:rsidR="00FF572D" w:rsidRDefault="00FF572D" w:rsidP="00E9218A">
            <w:pPr>
              <w:spacing w:line="276" w:lineRule="auto"/>
              <w:rPr>
                <w:rFonts w:ascii="Arial" w:hAnsi="Arial" w:cs="Arial"/>
                <w:b/>
                <w:bCs/>
                <w:sz w:val="24"/>
                <w:szCs w:val="24"/>
              </w:rPr>
            </w:pPr>
          </w:p>
        </w:tc>
      </w:tr>
      <w:tr w:rsidR="00FF572D" w:rsidRPr="008A7EB9" w14:paraId="495D2083" w14:textId="77777777" w:rsidTr="007C1527">
        <w:trPr>
          <w:trHeight w:val="454"/>
        </w:trPr>
        <w:tc>
          <w:tcPr>
            <w:tcW w:w="9006" w:type="dxa"/>
            <w:shd w:val="clear" w:color="auto" w:fill="FFFFFF" w:themeFill="background1"/>
          </w:tcPr>
          <w:p w14:paraId="3ED6969F" w14:textId="287C7D97" w:rsidR="00FF572D" w:rsidRPr="007C1527" w:rsidRDefault="00FF572D" w:rsidP="007C1527">
            <w:pPr>
              <w:spacing w:line="276" w:lineRule="auto"/>
              <w:rPr>
                <w:rFonts w:ascii="Arial" w:hAnsi="Arial" w:cs="Arial"/>
                <w:b/>
                <w:bCs/>
                <w:sz w:val="24"/>
                <w:szCs w:val="24"/>
                <w:lang w:val="en-IE"/>
              </w:rPr>
            </w:pPr>
            <w:r w:rsidRPr="002D0630">
              <w:rPr>
                <w:rFonts w:ascii="Arial" w:hAnsi="Arial" w:cs="Arial"/>
                <w:sz w:val="24"/>
                <w:szCs w:val="24"/>
                <w:lang w:val="en-IE"/>
              </w:rPr>
              <w:t>Q10. What would default drawdown for different members look</w:t>
            </w:r>
            <w:r>
              <w:rPr>
                <w:rFonts w:ascii="Arial" w:hAnsi="Arial" w:cs="Arial"/>
                <w:sz w:val="24"/>
                <w:szCs w:val="24"/>
                <w:lang w:val="en-IE"/>
              </w:rPr>
              <w:t xml:space="preserve"> </w:t>
            </w:r>
            <w:r w:rsidRPr="002D0630">
              <w:rPr>
                <w:rFonts w:ascii="Arial" w:hAnsi="Arial" w:cs="Arial"/>
                <w:sz w:val="24"/>
                <w:szCs w:val="24"/>
                <w:lang w:val="en-IE"/>
              </w:rPr>
              <w:t xml:space="preserve">like? </w:t>
            </w:r>
          </w:p>
        </w:tc>
      </w:tr>
      <w:tr w:rsidR="00FF572D" w:rsidRPr="008A7EB9" w14:paraId="4EDF0799" w14:textId="77777777" w:rsidTr="007C1527">
        <w:trPr>
          <w:trHeight w:val="1701"/>
        </w:trPr>
        <w:tc>
          <w:tcPr>
            <w:tcW w:w="9006" w:type="dxa"/>
            <w:shd w:val="clear" w:color="auto" w:fill="FFFFFF" w:themeFill="background1"/>
            <w:vAlign w:val="center"/>
          </w:tcPr>
          <w:p w14:paraId="025D42F9" w14:textId="77777777" w:rsidR="00FF572D" w:rsidRDefault="00FF572D" w:rsidP="00E9218A">
            <w:pPr>
              <w:spacing w:line="276" w:lineRule="auto"/>
              <w:rPr>
                <w:rFonts w:ascii="Arial" w:hAnsi="Arial" w:cs="Arial"/>
                <w:b/>
                <w:bCs/>
                <w:sz w:val="24"/>
                <w:szCs w:val="24"/>
              </w:rPr>
            </w:pPr>
          </w:p>
        </w:tc>
      </w:tr>
      <w:tr w:rsidR="00FF572D" w:rsidRPr="008A7EB9" w14:paraId="43CECBB9" w14:textId="77777777" w:rsidTr="007C1527">
        <w:trPr>
          <w:trHeight w:val="454"/>
        </w:trPr>
        <w:tc>
          <w:tcPr>
            <w:tcW w:w="9006" w:type="dxa"/>
            <w:shd w:val="clear" w:color="auto" w:fill="FFFFFF" w:themeFill="background1"/>
          </w:tcPr>
          <w:p w14:paraId="162FD36D" w14:textId="70344FA0" w:rsidR="00FF572D" w:rsidRPr="00FF572D" w:rsidRDefault="00FF572D" w:rsidP="007C1527">
            <w:pPr>
              <w:spacing w:line="276" w:lineRule="auto"/>
              <w:rPr>
                <w:rFonts w:ascii="Arial" w:hAnsi="Arial" w:cs="Arial"/>
                <w:sz w:val="24"/>
                <w:szCs w:val="24"/>
                <w:lang w:val="en-IE"/>
              </w:rPr>
            </w:pPr>
            <w:r w:rsidRPr="002D0630">
              <w:rPr>
                <w:rFonts w:ascii="Arial" w:hAnsi="Arial" w:cs="Arial"/>
                <w:sz w:val="24"/>
                <w:szCs w:val="24"/>
                <w:lang w:val="en-IE"/>
              </w:rPr>
              <w:t xml:space="preserve">Q11. What member information would trustees need to obtain </w:t>
            </w:r>
            <w:proofErr w:type="gramStart"/>
            <w:r w:rsidRPr="002D0630">
              <w:rPr>
                <w:rFonts w:ascii="Arial" w:hAnsi="Arial" w:cs="Arial"/>
                <w:sz w:val="24"/>
                <w:szCs w:val="24"/>
                <w:lang w:val="en-IE"/>
              </w:rPr>
              <w:t>in order to</w:t>
            </w:r>
            <w:proofErr w:type="gramEnd"/>
            <w:r w:rsidRPr="002D0630">
              <w:rPr>
                <w:rFonts w:ascii="Arial" w:hAnsi="Arial" w:cs="Arial"/>
                <w:sz w:val="24"/>
                <w:szCs w:val="24"/>
                <w:lang w:val="en-IE"/>
              </w:rPr>
              <w:t xml:space="preserve"> design default drawdown? </w:t>
            </w:r>
          </w:p>
        </w:tc>
      </w:tr>
      <w:tr w:rsidR="00FF572D" w:rsidRPr="008A7EB9" w14:paraId="676E1EF1" w14:textId="77777777" w:rsidTr="007C1527">
        <w:trPr>
          <w:trHeight w:val="1701"/>
        </w:trPr>
        <w:tc>
          <w:tcPr>
            <w:tcW w:w="9006" w:type="dxa"/>
            <w:shd w:val="clear" w:color="auto" w:fill="FFFFFF" w:themeFill="background1"/>
            <w:vAlign w:val="center"/>
          </w:tcPr>
          <w:p w14:paraId="5BC67472" w14:textId="77777777" w:rsidR="00FF572D" w:rsidRDefault="00FF572D" w:rsidP="00E9218A">
            <w:pPr>
              <w:spacing w:line="276" w:lineRule="auto"/>
              <w:rPr>
                <w:rFonts w:ascii="Arial" w:hAnsi="Arial" w:cs="Arial"/>
                <w:b/>
                <w:bCs/>
                <w:sz w:val="24"/>
                <w:szCs w:val="24"/>
              </w:rPr>
            </w:pPr>
          </w:p>
        </w:tc>
      </w:tr>
      <w:tr w:rsidR="002D0630" w:rsidRPr="008A7EB9" w14:paraId="6FC5B2A4" w14:textId="77777777" w:rsidTr="007C1527">
        <w:trPr>
          <w:trHeight w:val="454"/>
        </w:trPr>
        <w:tc>
          <w:tcPr>
            <w:tcW w:w="9006" w:type="dxa"/>
            <w:shd w:val="clear" w:color="auto" w:fill="FFFFFF" w:themeFill="background1"/>
          </w:tcPr>
          <w:p w14:paraId="5BC6AC1D" w14:textId="4AEACD71" w:rsidR="002D0630" w:rsidRPr="004D3B85" w:rsidRDefault="00FF572D" w:rsidP="007C1527">
            <w:pPr>
              <w:spacing w:line="276" w:lineRule="auto"/>
              <w:rPr>
                <w:rFonts w:ascii="Arial" w:hAnsi="Arial" w:cs="Arial"/>
                <w:sz w:val="24"/>
                <w:szCs w:val="24"/>
              </w:rPr>
            </w:pPr>
            <w:r w:rsidRPr="002D0630">
              <w:rPr>
                <w:rFonts w:ascii="Arial" w:hAnsi="Arial" w:cs="Arial"/>
                <w:sz w:val="24"/>
                <w:szCs w:val="24"/>
                <w:lang w:val="en-IE"/>
              </w:rPr>
              <w:t>Q12. What guidance from the Authority would be useful for trustees in this regard?</w:t>
            </w:r>
          </w:p>
        </w:tc>
      </w:tr>
      <w:tr w:rsidR="00FF572D" w:rsidRPr="008A7EB9" w14:paraId="00D4BEB6" w14:textId="77777777" w:rsidTr="007C1527">
        <w:trPr>
          <w:trHeight w:val="1701"/>
        </w:trPr>
        <w:tc>
          <w:tcPr>
            <w:tcW w:w="9006" w:type="dxa"/>
            <w:shd w:val="clear" w:color="auto" w:fill="FFFFFF" w:themeFill="background1"/>
            <w:vAlign w:val="center"/>
          </w:tcPr>
          <w:p w14:paraId="2ACFCC13" w14:textId="77777777" w:rsidR="00FF572D" w:rsidRDefault="00FF572D" w:rsidP="00E9218A">
            <w:pPr>
              <w:spacing w:line="276" w:lineRule="auto"/>
              <w:rPr>
                <w:rFonts w:ascii="Arial" w:hAnsi="Arial" w:cs="Arial"/>
                <w:sz w:val="24"/>
                <w:szCs w:val="24"/>
              </w:rPr>
            </w:pPr>
          </w:p>
        </w:tc>
      </w:tr>
      <w:tr w:rsidR="002D0630" w:rsidRPr="008A7EB9" w14:paraId="6A655EE7" w14:textId="77777777" w:rsidTr="007C1527">
        <w:trPr>
          <w:trHeight w:val="238"/>
        </w:trPr>
        <w:tc>
          <w:tcPr>
            <w:tcW w:w="9006" w:type="dxa"/>
            <w:shd w:val="clear" w:color="auto" w:fill="002060"/>
            <w:vAlign w:val="center"/>
          </w:tcPr>
          <w:p w14:paraId="1114EA18" w14:textId="169FACDD" w:rsidR="002D0630" w:rsidRPr="007C1527" w:rsidRDefault="002D0630" w:rsidP="002D0630">
            <w:pPr>
              <w:spacing w:line="276" w:lineRule="auto"/>
              <w:rPr>
                <w:rFonts w:ascii="Arial" w:hAnsi="Arial" w:cs="Arial"/>
                <w:b/>
                <w:bCs/>
                <w:sz w:val="24"/>
                <w:szCs w:val="24"/>
              </w:rPr>
            </w:pPr>
            <w:r w:rsidRPr="00D54823">
              <w:rPr>
                <w:rFonts w:ascii="Arial" w:hAnsi="Arial" w:cs="Arial"/>
                <w:b/>
                <w:bCs/>
                <w:sz w:val="24"/>
                <w:szCs w:val="24"/>
              </w:rPr>
              <w:t>Drawdown-only schemes</w:t>
            </w:r>
          </w:p>
        </w:tc>
      </w:tr>
      <w:tr w:rsidR="007C1527" w:rsidRPr="008A7EB9" w14:paraId="59CAF4D2" w14:textId="77777777" w:rsidTr="007C1527">
        <w:trPr>
          <w:trHeight w:val="454"/>
        </w:trPr>
        <w:tc>
          <w:tcPr>
            <w:tcW w:w="9006" w:type="dxa"/>
            <w:shd w:val="clear" w:color="auto" w:fill="FFFFFF" w:themeFill="background1"/>
          </w:tcPr>
          <w:p w14:paraId="78E08E95" w14:textId="7A477D89" w:rsidR="007C1527" w:rsidRPr="00D54823" w:rsidRDefault="007C1527" w:rsidP="007C1527">
            <w:pPr>
              <w:spacing w:line="276" w:lineRule="auto"/>
              <w:rPr>
                <w:rFonts w:ascii="Arial" w:hAnsi="Arial" w:cs="Arial"/>
                <w:b/>
                <w:bCs/>
                <w:sz w:val="24"/>
                <w:szCs w:val="24"/>
              </w:rPr>
            </w:pPr>
            <w:r w:rsidRPr="002D0630">
              <w:rPr>
                <w:rFonts w:ascii="Arial" w:hAnsi="Arial" w:cs="Arial"/>
                <w:sz w:val="24"/>
                <w:szCs w:val="24"/>
                <w:lang w:val="en-IE"/>
              </w:rPr>
              <w:t>Q13. Please provide your views on the establishment of drawdown-only schemes</w:t>
            </w:r>
          </w:p>
        </w:tc>
      </w:tr>
      <w:tr w:rsidR="007C1527" w:rsidRPr="008A7EB9" w14:paraId="7ED3B1DA" w14:textId="77777777" w:rsidTr="007C1527">
        <w:trPr>
          <w:trHeight w:val="1701"/>
        </w:trPr>
        <w:tc>
          <w:tcPr>
            <w:tcW w:w="9006" w:type="dxa"/>
            <w:shd w:val="clear" w:color="auto" w:fill="FFFFFF" w:themeFill="background1"/>
            <w:vAlign w:val="center"/>
          </w:tcPr>
          <w:p w14:paraId="7E78E41A" w14:textId="77777777" w:rsidR="007C1527" w:rsidRPr="00D54823" w:rsidRDefault="007C1527" w:rsidP="00E9218A">
            <w:pPr>
              <w:spacing w:line="276" w:lineRule="auto"/>
              <w:rPr>
                <w:rFonts w:ascii="Arial" w:hAnsi="Arial" w:cs="Arial"/>
                <w:b/>
                <w:bCs/>
                <w:sz w:val="24"/>
                <w:szCs w:val="24"/>
              </w:rPr>
            </w:pPr>
          </w:p>
        </w:tc>
      </w:tr>
      <w:tr w:rsidR="007C1527" w:rsidRPr="008A7EB9" w14:paraId="1C744085" w14:textId="77777777" w:rsidTr="007C1527">
        <w:trPr>
          <w:trHeight w:val="454"/>
        </w:trPr>
        <w:tc>
          <w:tcPr>
            <w:tcW w:w="9006" w:type="dxa"/>
            <w:shd w:val="clear" w:color="auto" w:fill="FFFFFF" w:themeFill="background1"/>
          </w:tcPr>
          <w:p w14:paraId="2E62B987" w14:textId="1059A0FD" w:rsidR="007C1527" w:rsidRPr="007C1527" w:rsidRDefault="007C1527" w:rsidP="007C1527">
            <w:pPr>
              <w:spacing w:line="276" w:lineRule="auto"/>
              <w:rPr>
                <w:rFonts w:ascii="Arial" w:hAnsi="Arial" w:cs="Arial"/>
                <w:sz w:val="24"/>
                <w:szCs w:val="24"/>
                <w:lang w:val="en-IE"/>
              </w:rPr>
            </w:pPr>
            <w:r w:rsidRPr="002D0630">
              <w:rPr>
                <w:rFonts w:ascii="Arial" w:hAnsi="Arial" w:cs="Arial"/>
                <w:sz w:val="24"/>
                <w:szCs w:val="24"/>
                <w:lang w:val="en-IE"/>
              </w:rPr>
              <w:lastRenderedPageBreak/>
              <w:t xml:space="preserve">Q14. Should an employer operating a single-employer scheme (that does not offer ISD) be able to adhere to a master trust for drawdown only, so that scheme members can avail of ISD? </w:t>
            </w:r>
          </w:p>
        </w:tc>
      </w:tr>
      <w:tr w:rsidR="007C1527" w:rsidRPr="008A7EB9" w14:paraId="1F2E13AC" w14:textId="77777777" w:rsidTr="007C1527">
        <w:trPr>
          <w:trHeight w:val="1701"/>
        </w:trPr>
        <w:tc>
          <w:tcPr>
            <w:tcW w:w="9006" w:type="dxa"/>
            <w:shd w:val="clear" w:color="auto" w:fill="FFFFFF" w:themeFill="background1"/>
            <w:vAlign w:val="center"/>
          </w:tcPr>
          <w:p w14:paraId="38EAB4FD" w14:textId="77777777" w:rsidR="007C1527" w:rsidRPr="00D54823" w:rsidRDefault="007C1527" w:rsidP="00E9218A">
            <w:pPr>
              <w:spacing w:line="276" w:lineRule="auto"/>
              <w:rPr>
                <w:rFonts w:ascii="Arial" w:hAnsi="Arial" w:cs="Arial"/>
                <w:b/>
                <w:bCs/>
                <w:sz w:val="24"/>
                <w:szCs w:val="24"/>
              </w:rPr>
            </w:pPr>
          </w:p>
        </w:tc>
      </w:tr>
      <w:tr w:rsidR="007C1527" w:rsidRPr="008A7EB9" w14:paraId="507E0C02" w14:textId="77777777" w:rsidTr="007C1527">
        <w:trPr>
          <w:trHeight w:val="454"/>
        </w:trPr>
        <w:tc>
          <w:tcPr>
            <w:tcW w:w="9006" w:type="dxa"/>
            <w:shd w:val="clear" w:color="auto" w:fill="FFFFFF" w:themeFill="background1"/>
          </w:tcPr>
          <w:p w14:paraId="5AF3A7ED" w14:textId="7BC90C1B" w:rsidR="007C1527" w:rsidRPr="007C1527" w:rsidRDefault="007C1527" w:rsidP="007C1527">
            <w:pPr>
              <w:spacing w:line="276" w:lineRule="auto"/>
              <w:rPr>
                <w:rFonts w:ascii="Arial" w:hAnsi="Arial" w:cs="Arial"/>
                <w:sz w:val="24"/>
                <w:szCs w:val="24"/>
                <w:lang w:val="en-IE"/>
              </w:rPr>
            </w:pPr>
            <w:r w:rsidRPr="002D0630">
              <w:rPr>
                <w:rFonts w:ascii="Arial" w:hAnsi="Arial" w:cs="Arial"/>
                <w:sz w:val="24"/>
                <w:szCs w:val="24"/>
                <w:lang w:val="en-IE"/>
              </w:rPr>
              <w:t xml:space="preserve">Q15. Should an individual member of a scheme that does not provide ISD be able to access ISD in a master trust, without an employer adhering to the master trust? </w:t>
            </w:r>
          </w:p>
        </w:tc>
      </w:tr>
      <w:tr w:rsidR="007C1527" w:rsidRPr="008A7EB9" w14:paraId="04A7C09B" w14:textId="77777777" w:rsidTr="007C1527">
        <w:trPr>
          <w:trHeight w:val="1701"/>
        </w:trPr>
        <w:tc>
          <w:tcPr>
            <w:tcW w:w="9006" w:type="dxa"/>
            <w:shd w:val="clear" w:color="auto" w:fill="FFFFFF" w:themeFill="background1"/>
            <w:vAlign w:val="center"/>
          </w:tcPr>
          <w:p w14:paraId="19B9B6D5" w14:textId="77777777" w:rsidR="007C1527" w:rsidRPr="00D54823" w:rsidRDefault="007C1527" w:rsidP="00E9218A">
            <w:pPr>
              <w:spacing w:line="276" w:lineRule="auto"/>
              <w:rPr>
                <w:rFonts w:ascii="Arial" w:hAnsi="Arial" w:cs="Arial"/>
                <w:b/>
                <w:bCs/>
                <w:sz w:val="24"/>
                <w:szCs w:val="24"/>
              </w:rPr>
            </w:pPr>
          </w:p>
        </w:tc>
      </w:tr>
      <w:tr w:rsidR="002D0630" w:rsidRPr="008A7EB9" w14:paraId="39EEAFCB" w14:textId="77777777" w:rsidTr="007C1527">
        <w:trPr>
          <w:trHeight w:val="454"/>
        </w:trPr>
        <w:tc>
          <w:tcPr>
            <w:tcW w:w="9006" w:type="dxa"/>
            <w:shd w:val="clear" w:color="auto" w:fill="FFFFFF" w:themeFill="background1"/>
          </w:tcPr>
          <w:p w14:paraId="0ABE19C1" w14:textId="63749A45" w:rsidR="002D0630" w:rsidRPr="007C1527" w:rsidRDefault="007C1527" w:rsidP="007C1527">
            <w:pPr>
              <w:spacing w:line="276" w:lineRule="auto"/>
              <w:rPr>
                <w:rFonts w:ascii="Arial" w:hAnsi="Arial" w:cs="Arial"/>
                <w:sz w:val="24"/>
                <w:szCs w:val="24"/>
                <w:lang w:val="en-IE"/>
              </w:rPr>
            </w:pPr>
            <w:r w:rsidRPr="002D0630">
              <w:rPr>
                <w:rFonts w:ascii="Arial" w:hAnsi="Arial" w:cs="Arial"/>
                <w:sz w:val="24"/>
                <w:szCs w:val="24"/>
                <w:lang w:val="en-IE"/>
              </w:rPr>
              <w:t>Q16. Should an individual ISD member (i.e., already taking benefits from the ISD scheme after retirement) be able to transfer from one ISD scheme to another, with or without their former employer’s involvement?</w:t>
            </w:r>
          </w:p>
        </w:tc>
      </w:tr>
      <w:tr w:rsidR="007C1527" w:rsidRPr="008A7EB9" w14:paraId="6D0E94F0" w14:textId="77777777" w:rsidTr="007C1527">
        <w:trPr>
          <w:trHeight w:val="1701"/>
        </w:trPr>
        <w:tc>
          <w:tcPr>
            <w:tcW w:w="9006" w:type="dxa"/>
            <w:shd w:val="clear" w:color="auto" w:fill="FFFFFF" w:themeFill="background1"/>
            <w:vAlign w:val="center"/>
          </w:tcPr>
          <w:p w14:paraId="1C791B07" w14:textId="77777777" w:rsidR="007C1527" w:rsidRPr="002D0630" w:rsidRDefault="007C1527" w:rsidP="00E9218A">
            <w:pPr>
              <w:spacing w:line="276" w:lineRule="auto"/>
              <w:rPr>
                <w:rFonts w:ascii="Arial" w:hAnsi="Arial" w:cs="Arial"/>
                <w:sz w:val="24"/>
                <w:szCs w:val="24"/>
              </w:rPr>
            </w:pPr>
          </w:p>
        </w:tc>
      </w:tr>
      <w:tr w:rsidR="002D0630" w:rsidRPr="008A7EB9" w14:paraId="0E4DAD93" w14:textId="77777777" w:rsidTr="007C1527">
        <w:trPr>
          <w:trHeight w:val="238"/>
        </w:trPr>
        <w:tc>
          <w:tcPr>
            <w:tcW w:w="9006" w:type="dxa"/>
            <w:shd w:val="clear" w:color="auto" w:fill="002060"/>
            <w:vAlign w:val="center"/>
          </w:tcPr>
          <w:p w14:paraId="2BA2596E" w14:textId="50F4F895" w:rsidR="002D0630" w:rsidRPr="007C1527" w:rsidRDefault="002D0630" w:rsidP="002D0630">
            <w:pPr>
              <w:spacing w:line="276" w:lineRule="auto"/>
              <w:rPr>
                <w:rFonts w:ascii="Arial" w:hAnsi="Arial" w:cs="Arial"/>
                <w:b/>
                <w:bCs/>
                <w:sz w:val="24"/>
                <w:szCs w:val="24"/>
                <w:lang w:val="en-IE"/>
              </w:rPr>
            </w:pPr>
            <w:r>
              <w:rPr>
                <w:rFonts w:ascii="Arial" w:hAnsi="Arial" w:cs="Arial"/>
                <w:b/>
                <w:bCs/>
                <w:sz w:val="24"/>
                <w:szCs w:val="24"/>
                <w:lang w:val="en-IE"/>
              </w:rPr>
              <w:t>Member costs and charge</w:t>
            </w:r>
            <w:r w:rsidR="007C1527">
              <w:rPr>
                <w:rFonts w:ascii="Arial" w:hAnsi="Arial" w:cs="Arial"/>
                <w:b/>
                <w:bCs/>
                <w:sz w:val="24"/>
                <w:szCs w:val="24"/>
                <w:lang w:val="en-IE"/>
              </w:rPr>
              <w:t>s</w:t>
            </w:r>
          </w:p>
        </w:tc>
      </w:tr>
      <w:tr w:rsidR="007C1527" w:rsidRPr="008A7EB9" w14:paraId="0A2F9319" w14:textId="77777777" w:rsidTr="007C1527">
        <w:trPr>
          <w:trHeight w:val="454"/>
        </w:trPr>
        <w:tc>
          <w:tcPr>
            <w:tcW w:w="9006" w:type="dxa"/>
            <w:shd w:val="clear" w:color="auto" w:fill="FFFFFF" w:themeFill="background1"/>
          </w:tcPr>
          <w:p w14:paraId="43540AD0" w14:textId="60F156E6" w:rsidR="007C1527" w:rsidRPr="007C1527" w:rsidRDefault="007C1527" w:rsidP="007C1527">
            <w:pPr>
              <w:spacing w:line="276" w:lineRule="auto"/>
              <w:rPr>
                <w:rFonts w:ascii="Arial" w:hAnsi="Arial" w:cs="Arial"/>
                <w:sz w:val="24"/>
                <w:szCs w:val="24"/>
                <w:lang w:val="en-IE"/>
              </w:rPr>
            </w:pPr>
            <w:r w:rsidRPr="002D0630">
              <w:rPr>
                <w:rFonts w:ascii="Arial" w:hAnsi="Arial" w:cs="Arial"/>
                <w:sz w:val="24"/>
                <w:szCs w:val="24"/>
                <w:lang w:val="en-IE"/>
              </w:rPr>
              <w:t xml:space="preserve">Q17. Please provide your views on how ISD is likely to impact charges for members. </w:t>
            </w:r>
          </w:p>
        </w:tc>
      </w:tr>
      <w:tr w:rsidR="007C1527" w:rsidRPr="008A7EB9" w14:paraId="140011AA" w14:textId="77777777" w:rsidTr="007C1527">
        <w:trPr>
          <w:trHeight w:val="1701"/>
        </w:trPr>
        <w:tc>
          <w:tcPr>
            <w:tcW w:w="9006" w:type="dxa"/>
            <w:shd w:val="clear" w:color="auto" w:fill="FFFFFF" w:themeFill="background1"/>
            <w:vAlign w:val="center"/>
          </w:tcPr>
          <w:p w14:paraId="3024EF60" w14:textId="77777777" w:rsidR="007C1527" w:rsidRDefault="007C1527" w:rsidP="002D0630">
            <w:pPr>
              <w:spacing w:line="276" w:lineRule="auto"/>
              <w:rPr>
                <w:rFonts w:ascii="Arial" w:hAnsi="Arial" w:cs="Arial"/>
                <w:b/>
                <w:bCs/>
                <w:sz w:val="24"/>
                <w:szCs w:val="24"/>
              </w:rPr>
            </w:pPr>
          </w:p>
        </w:tc>
      </w:tr>
      <w:tr w:rsidR="007C1527" w:rsidRPr="008A7EB9" w14:paraId="2409A773" w14:textId="77777777" w:rsidTr="007C1527">
        <w:trPr>
          <w:trHeight w:val="454"/>
        </w:trPr>
        <w:tc>
          <w:tcPr>
            <w:tcW w:w="9006" w:type="dxa"/>
            <w:shd w:val="clear" w:color="auto" w:fill="FFFFFF" w:themeFill="background1"/>
          </w:tcPr>
          <w:p w14:paraId="152ABFB8" w14:textId="5153FCBC" w:rsidR="007C1527" w:rsidRDefault="007C1527" w:rsidP="007C1527">
            <w:pPr>
              <w:spacing w:line="276" w:lineRule="auto"/>
              <w:rPr>
                <w:rFonts w:ascii="Arial" w:hAnsi="Arial" w:cs="Arial"/>
                <w:b/>
                <w:bCs/>
                <w:sz w:val="24"/>
                <w:szCs w:val="24"/>
              </w:rPr>
            </w:pPr>
            <w:r w:rsidRPr="00D54823">
              <w:rPr>
                <w:rFonts w:ascii="Arial" w:hAnsi="Arial" w:cs="Arial"/>
                <w:sz w:val="24"/>
                <w:szCs w:val="24"/>
                <w:lang w:val="en-IE"/>
              </w:rPr>
              <w:t>Q18. Please provide your views on how ISD is likely to impact employer-level charges within a master trust. For example, how likely are employers to contribute to costs for former employees in the drawdown phase, or would the cost of ISD be met solely by members?</w:t>
            </w:r>
          </w:p>
        </w:tc>
      </w:tr>
      <w:tr w:rsidR="007C1527" w:rsidRPr="008A7EB9" w14:paraId="2AC7C522" w14:textId="77777777" w:rsidTr="007C1527">
        <w:trPr>
          <w:trHeight w:val="1701"/>
        </w:trPr>
        <w:tc>
          <w:tcPr>
            <w:tcW w:w="9006" w:type="dxa"/>
            <w:shd w:val="clear" w:color="auto" w:fill="FFFFFF" w:themeFill="background1"/>
            <w:vAlign w:val="center"/>
          </w:tcPr>
          <w:p w14:paraId="6CB9B0FD" w14:textId="77777777" w:rsidR="007C1527" w:rsidRDefault="007C1527" w:rsidP="002D0630">
            <w:pPr>
              <w:spacing w:line="276" w:lineRule="auto"/>
              <w:rPr>
                <w:rFonts w:ascii="Arial" w:hAnsi="Arial" w:cs="Arial"/>
                <w:b/>
                <w:bCs/>
                <w:sz w:val="24"/>
                <w:szCs w:val="24"/>
              </w:rPr>
            </w:pPr>
          </w:p>
        </w:tc>
      </w:tr>
      <w:tr w:rsidR="002D0630" w:rsidRPr="008A7EB9" w14:paraId="17A1D58F" w14:textId="77777777" w:rsidTr="00723CF8">
        <w:trPr>
          <w:trHeight w:val="238"/>
        </w:trPr>
        <w:tc>
          <w:tcPr>
            <w:tcW w:w="9006" w:type="dxa"/>
            <w:shd w:val="clear" w:color="auto" w:fill="002060"/>
            <w:vAlign w:val="center"/>
          </w:tcPr>
          <w:p w14:paraId="16D229FF" w14:textId="3C5575A7" w:rsidR="002D0630" w:rsidRPr="00723CF8" w:rsidRDefault="002D0630" w:rsidP="00E9218A">
            <w:pPr>
              <w:spacing w:line="276" w:lineRule="auto"/>
              <w:rPr>
                <w:rFonts w:ascii="Arial" w:hAnsi="Arial" w:cs="Arial"/>
                <w:b/>
                <w:bCs/>
                <w:sz w:val="24"/>
                <w:szCs w:val="24"/>
                <w:lang w:val="en-IE"/>
              </w:rPr>
            </w:pPr>
            <w:r>
              <w:rPr>
                <w:rFonts w:ascii="Arial" w:hAnsi="Arial" w:cs="Arial"/>
                <w:b/>
                <w:bCs/>
                <w:sz w:val="24"/>
                <w:szCs w:val="24"/>
                <w:lang w:val="en-IE"/>
              </w:rPr>
              <w:t>Pension adjustment order</w:t>
            </w:r>
            <w:r w:rsidR="00723CF8">
              <w:rPr>
                <w:rFonts w:ascii="Arial" w:hAnsi="Arial" w:cs="Arial"/>
                <w:b/>
                <w:bCs/>
                <w:sz w:val="24"/>
                <w:szCs w:val="24"/>
                <w:lang w:val="en-IE"/>
              </w:rPr>
              <w:t>s</w:t>
            </w:r>
          </w:p>
        </w:tc>
      </w:tr>
      <w:tr w:rsidR="002D0630" w:rsidRPr="008A7EB9" w14:paraId="021872B3" w14:textId="77777777" w:rsidTr="00723CF8">
        <w:trPr>
          <w:trHeight w:val="454"/>
        </w:trPr>
        <w:tc>
          <w:tcPr>
            <w:tcW w:w="9006" w:type="dxa"/>
            <w:shd w:val="clear" w:color="auto" w:fill="FFFFFF" w:themeFill="background1"/>
          </w:tcPr>
          <w:p w14:paraId="464938E5" w14:textId="27442022" w:rsidR="002D0630" w:rsidRPr="004D3B85" w:rsidRDefault="00723CF8" w:rsidP="00723CF8">
            <w:pPr>
              <w:spacing w:line="276" w:lineRule="auto"/>
              <w:rPr>
                <w:rFonts w:ascii="Arial" w:hAnsi="Arial" w:cs="Arial"/>
                <w:sz w:val="24"/>
                <w:szCs w:val="24"/>
              </w:rPr>
            </w:pPr>
            <w:r w:rsidRPr="00D54823">
              <w:rPr>
                <w:rFonts w:ascii="Arial" w:hAnsi="Arial" w:cs="Arial"/>
                <w:sz w:val="24"/>
                <w:szCs w:val="24"/>
                <w:lang w:val="en-IE"/>
              </w:rPr>
              <w:lastRenderedPageBreak/>
              <w:t>Q19. Please provide any views in relation to in-scheme drawdown’s potential impact on trustee duties in relation to pension adjustment orders.</w:t>
            </w:r>
          </w:p>
        </w:tc>
      </w:tr>
      <w:tr w:rsidR="00723CF8" w:rsidRPr="008A7EB9" w14:paraId="6699E2A4" w14:textId="77777777" w:rsidTr="00723CF8">
        <w:trPr>
          <w:trHeight w:val="1701"/>
        </w:trPr>
        <w:tc>
          <w:tcPr>
            <w:tcW w:w="9006" w:type="dxa"/>
            <w:shd w:val="clear" w:color="auto" w:fill="FFFFFF" w:themeFill="background1"/>
            <w:vAlign w:val="center"/>
          </w:tcPr>
          <w:p w14:paraId="2F0825AB" w14:textId="77777777" w:rsidR="00723CF8" w:rsidRDefault="00723CF8" w:rsidP="00E9218A">
            <w:pPr>
              <w:spacing w:line="276" w:lineRule="auto"/>
              <w:rPr>
                <w:rFonts w:ascii="Arial" w:hAnsi="Arial" w:cs="Arial"/>
                <w:sz w:val="24"/>
                <w:szCs w:val="24"/>
              </w:rPr>
            </w:pPr>
          </w:p>
        </w:tc>
      </w:tr>
      <w:tr w:rsidR="002D0630" w:rsidRPr="008A7EB9" w14:paraId="10BC1A45" w14:textId="77777777" w:rsidTr="00723CF8">
        <w:trPr>
          <w:trHeight w:val="238"/>
        </w:trPr>
        <w:tc>
          <w:tcPr>
            <w:tcW w:w="9006" w:type="dxa"/>
            <w:shd w:val="clear" w:color="auto" w:fill="002060"/>
            <w:vAlign w:val="center"/>
          </w:tcPr>
          <w:p w14:paraId="367A6687" w14:textId="7B6FA484" w:rsidR="002D0630" w:rsidRPr="00723CF8" w:rsidRDefault="00D54823" w:rsidP="00E9218A">
            <w:pPr>
              <w:spacing w:line="276" w:lineRule="auto"/>
              <w:rPr>
                <w:rFonts w:ascii="Arial" w:hAnsi="Arial" w:cs="Arial"/>
                <w:b/>
                <w:bCs/>
                <w:sz w:val="24"/>
                <w:szCs w:val="24"/>
                <w:lang w:val="en-IE"/>
              </w:rPr>
            </w:pPr>
            <w:r w:rsidRPr="00D54823">
              <w:rPr>
                <w:rFonts w:ascii="Arial" w:hAnsi="Arial" w:cs="Arial"/>
                <w:b/>
                <w:bCs/>
                <w:sz w:val="24"/>
                <w:szCs w:val="24"/>
                <w:lang w:val="en-IE"/>
              </w:rPr>
              <w:t>Conclusion</w:t>
            </w:r>
          </w:p>
        </w:tc>
      </w:tr>
      <w:tr w:rsidR="00723CF8" w:rsidRPr="008A7EB9" w14:paraId="43C0F8E4" w14:textId="77777777" w:rsidTr="00723CF8">
        <w:trPr>
          <w:trHeight w:val="454"/>
        </w:trPr>
        <w:tc>
          <w:tcPr>
            <w:tcW w:w="9006" w:type="dxa"/>
            <w:shd w:val="clear" w:color="auto" w:fill="FFFFFF" w:themeFill="background1"/>
          </w:tcPr>
          <w:p w14:paraId="56DEFDF1" w14:textId="2106D601" w:rsidR="00723CF8" w:rsidRPr="00D54823" w:rsidRDefault="00723CF8" w:rsidP="00723CF8">
            <w:pPr>
              <w:spacing w:line="276" w:lineRule="auto"/>
              <w:rPr>
                <w:rFonts w:ascii="Arial" w:hAnsi="Arial" w:cs="Arial"/>
                <w:b/>
                <w:bCs/>
                <w:sz w:val="24"/>
                <w:szCs w:val="24"/>
              </w:rPr>
            </w:pPr>
            <w:r w:rsidRPr="00D54823">
              <w:rPr>
                <w:rFonts w:ascii="Arial" w:hAnsi="Arial" w:cs="Arial"/>
                <w:sz w:val="24"/>
                <w:szCs w:val="24"/>
                <w:lang w:val="en-IE"/>
              </w:rPr>
              <w:t>Q20. Please provide any other views on legislative or non-legislative changes that should be considered in the development of proposals for an appropriate regulatory framework for IS</w:t>
            </w:r>
            <w:r>
              <w:rPr>
                <w:rFonts w:ascii="Arial" w:hAnsi="Arial" w:cs="Arial"/>
                <w:sz w:val="24"/>
                <w:szCs w:val="24"/>
                <w:lang w:val="en-IE"/>
              </w:rPr>
              <w:t>D.</w:t>
            </w:r>
          </w:p>
        </w:tc>
      </w:tr>
      <w:tr w:rsidR="000935E8" w:rsidRPr="008A7EB9" w14:paraId="1FA2374E" w14:textId="77777777" w:rsidTr="00E9218A">
        <w:trPr>
          <w:trHeight w:val="1701"/>
        </w:trPr>
        <w:tc>
          <w:tcPr>
            <w:tcW w:w="9006" w:type="dxa"/>
            <w:vAlign w:val="center"/>
          </w:tcPr>
          <w:p w14:paraId="1B9659CD" w14:textId="77777777" w:rsidR="000935E8" w:rsidRPr="00782ADD" w:rsidRDefault="000935E8" w:rsidP="00E9218A">
            <w:pPr>
              <w:spacing w:line="276" w:lineRule="auto"/>
              <w:rPr>
                <w:rFonts w:ascii="Arial" w:eastAsia="Calibri" w:hAnsi="Arial" w:cs="Arial"/>
                <w:b/>
                <w:bCs/>
                <w:sz w:val="24"/>
                <w:szCs w:val="24"/>
              </w:rPr>
            </w:pPr>
          </w:p>
          <w:p w14:paraId="71FFDD58" w14:textId="77777777" w:rsidR="000935E8" w:rsidRPr="00782ADD" w:rsidRDefault="000935E8" w:rsidP="00E9218A">
            <w:pPr>
              <w:spacing w:line="276" w:lineRule="auto"/>
              <w:rPr>
                <w:rFonts w:ascii="Arial" w:eastAsia="Calibri" w:hAnsi="Arial" w:cs="Arial"/>
                <w:b/>
                <w:bCs/>
                <w:sz w:val="24"/>
                <w:szCs w:val="24"/>
              </w:rPr>
            </w:pPr>
          </w:p>
          <w:p w14:paraId="7FDB6AEE" w14:textId="77777777" w:rsidR="000935E8" w:rsidRPr="00782ADD" w:rsidRDefault="000935E8" w:rsidP="00E9218A">
            <w:pPr>
              <w:spacing w:line="276" w:lineRule="auto"/>
              <w:rPr>
                <w:rFonts w:ascii="Arial" w:eastAsia="Calibri" w:hAnsi="Arial" w:cs="Arial"/>
                <w:b/>
                <w:bCs/>
                <w:sz w:val="24"/>
                <w:szCs w:val="24"/>
              </w:rPr>
            </w:pPr>
          </w:p>
        </w:tc>
      </w:tr>
    </w:tbl>
    <w:p w14:paraId="2D307524" w14:textId="77777777" w:rsidR="000935E8" w:rsidRDefault="000935E8" w:rsidP="000935E8">
      <w:pPr>
        <w:spacing w:after="0" w:line="276" w:lineRule="auto"/>
      </w:pPr>
    </w:p>
    <w:p w14:paraId="370ABCB2" w14:textId="77777777" w:rsidR="000935E8" w:rsidRDefault="000935E8" w:rsidP="000935E8"/>
    <w:p w14:paraId="59CD7259" w14:textId="77777777" w:rsidR="000935E8" w:rsidRDefault="000935E8"/>
    <w:sectPr w:rsidR="000935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5E8"/>
    <w:rsid w:val="000935E8"/>
    <w:rsid w:val="00231A86"/>
    <w:rsid w:val="002D0630"/>
    <w:rsid w:val="003D6F70"/>
    <w:rsid w:val="00420A7C"/>
    <w:rsid w:val="00437BE5"/>
    <w:rsid w:val="00474142"/>
    <w:rsid w:val="00723CF8"/>
    <w:rsid w:val="007C1527"/>
    <w:rsid w:val="00817307"/>
    <w:rsid w:val="00A90469"/>
    <w:rsid w:val="00D54823"/>
    <w:rsid w:val="00FF572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1A6EE"/>
  <w15:chartTrackingRefBased/>
  <w15:docId w15:val="{17EF5A36-9585-4A47-B7C6-DC096299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35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35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35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35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35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35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5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5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5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5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35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35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35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35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35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5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5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5E8"/>
    <w:rPr>
      <w:rFonts w:eastAsiaTheme="majorEastAsia" w:cstheme="majorBidi"/>
      <w:color w:val="272727" w:themeColor="text1" w:themeTint="D8"/>
    </w:rPr>
  </w:style>
  <w:style w:type="paragraph" w:styleId="Title">
    <w:name w:val="Title"/>
    <w:basedOn w:val="Normal"/>
    <w:next w:val="Normal"/>
    <w:link w:val="TitleChar"/>
    <w:uiPriority w:val="10"/>
    <w:qFormat/>
    <w:rsid w:val="000935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5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5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5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5E8"/>
    <w:pPr>
      <w:spacing w:before="160"/>
      <w:jc w:val="center"/>
    </w:pPr>
    <w:rPr>
      <w:i/>
      <w:iCs/>
      <w:color w:val="404040" w:themeColor="text1" w:themeTint="BF"/>
    </w:rPr>
  </w:style>
  <w:style w:type="character" w:customStyle="1" w:styleId="QuoteChar">
    <w:name w:val="Quote Char"/>
    <w:basedOn w:val="DefaultParagraphFont"/>
    <w:link w:val="Quote"/>
    <w:uiPriority w:val="29"/>
    <w:rsid w:val="000935E8"/>
    <w:rPr>
      <w:i/>
      <w:iCs/>
      <w:color w:val="404040" w:themeColor="text1" w:themeTint="BF"/>
    </w:rPr>
  </w:style>
  <w:style w:type="paragraph" w:styleId="ListParagraph">
    <w:name w:val="List Paragraph"/>
    <w:basedOn w:val="Normal"/>
    <w:uiPriority w:val="34"/>
    <w:qFormat/>
    <w:rsid w:val="000935E8"/>
    <w:pPr>
      <w:ind w:left="720"/>
      <w:contextualSpacing/>
    </w:pPr>
  </w:style>
  <w:style w:type="character" w:styleId="IntenseEmphasis">
    <w:name w:val="Intense Emphasis"/>
    <w:basedOn w:val="DefaultParagraphFont"/>
    <w:uiPriority w:val="21"/>
    <w:qFormat/>
    <w:rsid w:val="000935E8"/>
    <w:rPr>
      <w:i/>
      <w:iCs/>
      <w:color w:val="0F4761" w:themeColor="accent1" w:themeShade="BF"/>
    </w:rPr>
  </w:style>
  <w:style w:type="paragraph" w:styleId="IntenseQuote">
    <w:name w:val="Intense Quote"/>
    <w:basedOn w:val="Normal"/>
    <w:next w:val="Normal"/>
    <w:link w:val="IntenseQuoteChar"/>
    <w:uiPriority w:val="30"/>
    <w:qFormat/>
    <w:rsid w:val="000935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35E8"/>
    <w:rPr>
      <w:i/>
      <w:iCs/>
      <w:color w:val="0F4761" w:themeColor="accent1" w:themeShade="BF"/>
    </w:rPr>
  </w:style>
  <w:style w:type="character" w:styleId="IntenseReference">
    <w:name w:val="Intense Reference"/>
    <w:basedOn w:val="DefaultParagraphFont"/>
    <w:uiPriority w:val="32"/>
    <w:qFormat/>
    <w:rsid w:val="000935E8"/>
    <w:rPr>
      <w:b/>
      <w:bCs/>
      <w:smallCaps/>
      <w:color w:val="0F4761" w:themeColor="accent1" w:themeShade="BF"/>
      <w:spacing w:val="5"/>
    </w:rPr>
  </w:style>
  <w:style w:type="table" w:styleId="TableGrid">
    <w:name w:val="Table Grid"/>
    <w:basedOn w:val="TableNormal"/>
    <w:uiPriority w:val="39"/>
    <w:rsid w:val="000935E8"/>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35E8"/>
    <w:rPr>
      <w:color w:val="467886" w:themeColor="hyperlink"/>
      <w:u w:val="single"/>
    </w:rPr>
  </w:style>
  <w:style w:type="character" w:styleId="UnresolvedMention">
    <w:name w:val="Unresolved Mention"/>
    <w:basedOn w:val="DefaultParagraphFont"/>
    <w:uiPriority w:val="99"/>
    <w:semiHidden/>
    <w:unhideWhenUsed/>
    <w:rsid w:val="000935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nsultation@pensionsauthorit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Smith (Pensions Authority)</dc:creator>
  <cp:keywords/>
  <dc:description/>
  <cp:lastModifiedBy>Deirdre Brennan (Pensions Authority)</cp:lastModifiedBy>
  <cp:revision>2</cp:revision>
  <dcterms:created xsi:type="dcterms:W3CDTF">2025-10-20T08:18:00Z</dcterms:created>
  <dcterms:modified xsi:type="dcterms:W3CDTF">2025-10-20T08:18:00Z</dcterms:modified>
</cp:coreProperties>
</file>