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434CD" w14:textId="0524D375" w:rsidR="004D7D52" w:rsidRPr="00C73C74" w:rsidRDefault="004D7D52" w:rsidP="003D1EBD">
      <w:pPr>
        <w:spacing w:before="0" w:after="0"/>
        <w:rPr>
          <w:rFonts w:ascii="Arial" w:hAnsi="Arial" w:cs="Arial"/>
          <w:b/>
          <w:u w:val="single"/>
        </w:rPr>
      </w:pPr>
    </w:p>
    <w:p w14:paraId="70D0F0C4" w14:textId="1AB17110" w:rsidR="00F63F56" w:rsidRPr="00C73C74" w:rsidRDefault="00F63F56" w:rsidP="003D1EBD">
      <w:pPr>
        <w:spacing w:before="0" w:after="0"/>
        <w:rPr>
          <w:rFonts w:ascii="Arial" w:hAnsi="Arial" w:cs="Arial"/>
          <w:b/>
          <w:u w:val="single"/>
        </w:rPr>
      </w:pPr>
    </w:p>
    <w:p w14:paraId="244B2EFB" w14:textId="7356278D" w:rsidR="00F63F56" w:rsidRPr="00C73C74" w:rsidRDefault="00F63F56" w:rsidP="003D1EBD">
      <w:pPr>
        <w:spacing w:before="0" w:after="0"/>
        <w:rPr>
          <w:rFonts w:ascii="Arial" w:hAnsi="Arial" w:cs="Arial"/>
          <w:b/>
          <w:u w:val="single"/>
        </w:rPr>
      </w:pPr>
    </w:p>
    <w:p w14:paraId="4B383A4B" w14:textId="472122A4" w:rsidR="00F63F56" w:rsidRPr="00C73C74" w:rsidRDefault="00F63F56" w:rsidP="003D1EBD">
      <w:pPr>
        <w:spacing w:before="0" w:after="0"/>
        <w:rPr>
          <w:rFonts w:ascii="Arial" w:hAnsi="Arial" w:cs="Arial"/>
          <w:b/>
          <w:u w:val="single"/>
        </w:rPr>
      </w:pPr>
    </w:p>
    <w:p w14:paraId="5D3ACDC9" w14:textId="33F57A8D" w:rsidR="00F63F56" w:rsidRPr="00C73C74" w:rsidRDefault="00F63F56" w:rsidP="003D1EBD">
      <w:pPr>
        <w:spacing w:before="0" w:after="0"/>
        <w:rPr>
          <w:rFonts w:ascii="Arial" w:hAnsi="Arial" w:cs="Arial"/>
          <w:b/>
          <w:u w:val="single"/>
        </w:rPr>
      </w:pPr>
    </w:p>
    <w:p w14:paraId="6B6B4797" w14:textId="0DA659EE" w:rsidR="00F63F56" w:rsidRPr="00C73C74" w:rsidRDefault="00F63F56" w:rsidP="003D1EBD">
      <w:pPr>
        <w:spacing w:before="0" w:after="0"/>
        <w:rPr>
          <w:rFonts w:ascii="Arial" w:hAnsi="Arial" w:cs="Arial"/>
          <w:b/>
          <w:u w:val="single"/>
        </w:rPr>
      </w:pPr>
    </w:p>
    <w:p w14:paraId="41D4AC7E" w14:textId="67DB828C" w:rsidR="00F63F56" w:rsidRPr="00C73C74" w:rsidRDefault="00F63F56" w:rsidP="003D1EBD">
      <w:pPr>
        <w:spacing w:before="0" w:after="0"/>
        <w:rPr>
          <w:rFonts w:ascii="Arial" w:hAnsi="Arial" w:cs="Arial"/>
          <w:b/>
          <w:u w:val="single"/>
        </w:rPr>
      </w:pPr>
    </w:p>
    <w:p w14:paraId="6B2C1CB5" w14:textId="16564285" w:rsidR="00F63F56" w:rsidRPr="00C73C74" w:rsidRDefault="00F63F56" w:rsidP="003D1EBD">
      <w:pPr>
        <w:spacing w:before="0" w:after="0"/>
        <w:rPr>
          <w:rFonts w:ascii="Arial" w:hAnsi="Arial" w:cs="Arial"/>
          <w:b/>
          <w:u w:val="single"/>
        </w:rPr>
      </w:pPr>
    </w:p>
    <w:p w14:paraId="0642980D" w14:textId="77777777" w:rsidR="00F63F56" w:rsidRPr="00C73C74" w:rsidRDefault="00F63F56" w:rsidP="003D1EBD">
      <w:pPr>
        <w:spacing w:before="0" w:after="0"/>
        <w:rPr>
          <w:rFonts w:ascii="Arial" w:hAnsi="Arial" w:cs="Arial"/>
          <w:b/>
          <w:u w:val="single"/>
        </w:rPr>
      </w:pPr>
    </w:p>
    <w:tbl>
      <w:tblPr>
        <w:tblStyle w:val="TableGrid"/>
        <w:tblW w:w="0" w:type="auto"/>
        <w:tblLook w:val="04A0" w:firstRow="1" w:lastRow="0" w:firstColumn="1" w:lastColumn="0" w:noHBand="0" w:noVBand="1"/>
      </w:tblPr>
      <w:tblGrid>
        <w:gridCol w:w="9016"/>
      </w:tblGrid>
      <w:tr w:rsidR="004414E2" w:rsidRPr="00C73C74" w14:paraId="35AA22E7" w14:textId="77777777" w:rsidTr="004414E2">
        <w:tc>
          <w:tcPr>
            <w:tcW w:w="9016" w:type="dxa"/>
          </w:tcPr>
          <w:p w14:paraId="35E30F85" w14:textId="77777777" w:rsidR="004414E2" w:rsidRPr="00C73C74" w:rsidRDefault="004414E2" w:rsidP="003D1EBD">
            <w:pPr>
              <w:spacing w:before="0" w:after="0"/>
              <w:rPr>
                <w:rFonts w:ascii="Arial" w:hAnsi="Arial" w:cs="Arial"/>
                <w:b/>
                <w:u w:val="single"/>
              </w:rPr>
            </w:pPr>
          </w:p>
          <w:p w14:paraId="62D73D54" w14:textId="77777777" w:rsidR="004414E2" w:rsidRPr="00C73C74" w:rsidRDefault="004414E2" w:rsidP="004414E2">
            <w:pPr>
              <w:spacing w:before="0" w:after="0"/>
              <w:jc w:val="center"/>
              <w:rPr>
                <w:rFonts w:ascii="Arial" w:eastAsia="Arial" w:hAnsi="Arial" w:cs="Arial"/>
                <w:b/>
                <w:bCs/>
                <w:spacing w:val="-1"/>
                <w:sz w:val="32"/>
                <w:szCs w:val="32"/>
              </w:rPr>
            </w:pPr>
            <w:r w:rsidRPr="00C73C74">
              <w:rPr>
                <w:rFonts w:ascii="Arial" w:eastAsia="Arial" w:hAnsi="Arial" w:cs="Arial"/>
                <w:b/>
                <w:bCs/>
                <w:spacing w:val="-1"/>
                <w:sz w:val="32"/>
                <w:szCs w:val="32"/>
              </w:rPr>
              <w:t>Application under article 3(1)(b) of the Occupational</w:t>
            </w:r>
          </w:p>
          <w:p w14:paraId="76589B73" w14:textId="77777777" w:rsidR="004414E2" w:rsidRPr="00C73C74" w:rsidRDefault="004414E2" w:rsidP="004414E2">
            <w:pPr>
              <w:spacing w:before="0" w:after="0"/>
              <w:jc w:val="center"/>
              <w:rPr>
                <w:rFonts w:ascii="Arial" w:eastAsia="Arial" w:hAnsi="Arial" w:cs="Arial"/>
                <w:b/>
                <w:bCs/>
                <w:spacing w:val="-1"/>
                <w:sz w:val="32"/>
                <w:szCs w:val="32"/>
              </w:rPr>
            </w:pPr>
            <w:r w:rsidRPr="00C73C74">
              <w:rPr>
                <w:rFonts w:ascii="Arial" w:eastAsia="Arial" w:hAnsi="Arial" w:cs="Arial"/>
                <w:b/>
                <w:bCs/>
                <w:spacing w:val="-1"/>
                <w:sz w:val="32"/>
                <w:szCs w:val="32"/>
              </w:rPr>
              <w:t>Pension Schemes (Preservation of Benefits)</w:t>
            </w:r>
          </w:p>
          <w:p w14:paraId="4050861C" w14:textId="77777777" w:rsidR="004414E2" w:rsidRPr="00C73C74" w:rsidRDefault="004414E2" w:rsidP="004414E2">
            <w:pPr>
              <w:autoSpaceDE w:val="0"/>
              <w:autoSpaceDN w:val="0"/>
              <w:adjustRightInd w:val="0"/>
              <w:spacing w:before="0" w:after="0"/>
              <w:jc w:val="center"/>
              <w:rPr>
                <w:rFonts w:ascii="Arial" w:hAnsi="Arial" w:cs="Arial"/>
                <w:b/>
                <w:sz w:val="32"/>
                <w:szCs w:val="32"/>
              </w:rPr>
            </w:pPr>
            <w:r w:rsidRPr="00C73C74">
              <w:rPr>
                <w:rFonts w:ascii="Arial" w:eastAsia="Arial" w:hAnsi="Arial" w:cs="Arial"/>
                <w:b/>
                <w:bCs/>
                <w:spacing w:val="-1"/>
                <w:sz w:val="32"/>
                <w:szCs w:val="32"/>
              </w:rPr>
              <w:t>Regulations 2002 (S.I. 279 of 2002)</w:t>
            </w:r>
          </w:p>
          <w:p w14:paraId="6A03FA67" w14:textId="27E27659" w:rsidR="004414E2" w:rsidRPr="00C73C74" w:rsidRDefault="004414E2" w:rsidP="003D1EBD">
            <w:pPr>
              <w:spacing w:before="0" w:after="0"/>
              <w:rPr>
                <w:rFonts w:ascii="Arial" w:hAnsi="Arial" w:cs="Arial"/>
                <w:b/>
                <w:u w:val="single"/>
              </w:rPr>
            </w:pPr>
          </w:p>
        </w:tc>
      </w:tr>
      <w:tr w:rsidR="004414E2" w:rsidRPr="00C73C74" w14:paraId="1ECFDE8B" w14:textId="77777777" w:rsidTr="004414E2">
        <w:tc>
          <w:tcPr>
            <w:tcW w:w="9016" w:type="dxa"/>
          </w:tcPr>
          <w:p w14:paraId="23B9BAA4" w14:textId="77777777" w:rsidR="004414E2" w:rsidRPr="00C73C74" w:rsidRDefault="004414E2" w:rsidP="003D1EBD">
            <w:pPr>
              <w:spacing w:before="0" w:after="0"/>
              <w:rPr>
                <w:rFonts w:ascii="Arial" w:hAnsi="Arial" w:cs="Arial"/>
                <w:b/>
                <w:u w:val="single"/>
              </w:rPr>
            </w:pPr>
          </w:p>
          <w:p w14:paraId="2739DDDA" w14:textId="453A6C8A" w:rsidR="004414E2" w:rsidRPr="00C73C74" w:rsidRDefault="004414E2" w:rsidP="008721E3">
            <w:pPr>
              <w:spacing w:before="0" w:after="0" w:line="276" w:lineRule="auto"/>
              <w:jc w:val="both"/>
              <w:rPr>
                <w:rFonts w:ascii="Arial" w:eastAsia="Arial" w:hAnsi="Arial" w:cs="Arial"/>
                <w:bCs/>
                <w:color w:val="000000" w:themeColor="text1"/>
                <w:spacing w:val="-1"/>
                <w:sz w:val="24"/>
                <w:szCs w:val="24"/>
              </w:rPr>
            </w:pPr>
            <w:r w:rsidRPr="00C73C74">
              <w:rPr>
                <w:rFonts w:ascii="Arial" w:eastAsia="Arial" w:hAnsi="Arial" w:cs="Arial"/>
                <w:bCs/>
                <w:color w:val="000000" w:themeColor="text1"/>
                <w:spacing w:val="-1"/>
                <w:sz w:val="24"/>
                <w:szCs w:val="24"/>
              </w:rPr>
              <w:t>It is important that due care is taken in completing the application form and that all requested documentation is submitted along with the application form.</w:t>
            </w:r>
          </w:p>
          <w:p w14:paraId="6D62B1B0" w14:textId="77777777" w:rsidR="008721E3" w:rsidRPr="00C73C74" w:rsidRDefault="008721E3" w:rsidP="008721E3">
            <w:pPr>
              <w:spacing w:before="0" w:after="0" w:line="276" w:lineRule="auto"/>
              <w:jc w:val="both"/>
              <w:rPr>
                <w:rFonts w:ascii="Arial" w:eastAsia="Arial" w:hAnsi="Arial" w:cs="Arial"/>
                <w:bCs/>
                <w:color w:val="000000" w:themeColor="text1"/>
                <w:spacing w:val="-1"/>
                <w:sz w:val="24"/>
                <w:szCs w:val="24"/>
              </w:rPr>
            </w:pPr>
          </w:p>
          <w:p w14:paraId="7200B77A" w14:textId="45561369" w:rsidR="004414E2" w:rsidRPr="00C73C74" w:rsidRDefault="004414E2" w:rsidP="008721E3">
            <w:pPr>
              <w:spacing w:before="0" w:after="0" w:line="276" w:lineRule="auto"/>
              <w:jc w:val="both"/>
              <w:rPr>
                <w:rFonts w:ascii="Arial" w:hAnsi="Arial" w:cs="Arial"/>
                <w:color w:val="000000" w:themeColor="text1"/>
                <w:sz w:val="24"/>
                <w:szCs w:val="24"/>
              </w:rPr>
            </w:pPr>
            <w:r w:rsidRPr="00C73C74">
              <w:rPr>
                <w:rFonts w:ascii="Arial" w:eastAsia="Arial" w:hAnsi="Arial" w:cs="Arial"/>
                <w:bCs/>
                <w:color w:val="000000" w:themeColor="text1"/>
                <w:spacing w:val="-1"/>
                <w:sz w:val="24"/>
                <w:szCs w:val="24"/>
              </w:rPr>
              <w:t>Complete this form in line with the Pension</w:t>
            </w:r>
            <w:r w:rsidR="00580559" w:rsidRPr="00C73C74">
              <w:rPr>
                <w:rFonts w:ascii="Arial" w:eastAsia="Arial" w:hAnsi="Arial" w:cs="Arial"/>
                <w:bCs/>
                <w:color w:val="000000" w:themeColor="text1"/>
                <w:spacing w:val="-1"/>
                <w:sz w:val="24"/>
                <w:szCs w:val="24"/>
              </w:rPr>
              <w:t>s</w:t>
            </w:r>
            <w:r w:rsidRPr="00C73C74">
              <w:rPr>
                <w:rFonts w:ascii="Arial" w:eastAsia="Arial" w:hAnsi="Arial" w:cs="Arial"/>
                <w:bCs/>
                <w:color w:val="000000" w:themeColor="text1"/>
                <w:spacing w:val="-1"/>
                <w:sz w:val="24"/>
                <w:szCs w:val="24"/>
              </w:rPr>
              <w:t xml:space="preserve"> Authority’s </w:t>
            </w:r>
            <w:r w:rsidRPr="00C73C74">
              <w:rPr>
                <w:rFonts w:ascii="Arial" w:hAnsi="Arial" w:cs="Arial"/>
                <w:color w:val="000000" w:themeColor="text1"/>
                <w:sz w:val="24"/>
                <w:szCs w:val="24"/>
              </w:rPr>
              <w:t xml:space="preserve">guidance at Appendix II to this form. Please note that your application will only proceed when all of the relevant supporting information is received. Incomplete application forms will be returned. </w:t>
            </w:r>
          </w:p>
          <w:p w14:paraId="208BC7DF" w14:textId="77777777" w:rsidR="004414E2" w:rsidRPr="00C73C74" w:rsidRDefault="004414E2" w:rsidP="008721E3">
            <w:pPr>
              <w:spacing w:before="0" w:after="0" w:line="276" w:lineRule="auto"/>
              <w:rPr>
                <w:rFonts w:ascii="Arial" w:eastAsia="Arial" w:hAnsi="Arial" w:cs="Arial"/>
                <w:b/>
                <w:bCs/>
                <w:color w:val="000000" w:themeColor="text1"/>
                <w:spacing w:val="-1"/>
                <w:sz w:val="24"/>
                <w:szCs w:val="24"/>
              </w:rPr>
            </w:pPr>
          </w:p>
          <w:p w14:paraId="2D7F75ED" w14:textId="77777777" w:rsidR="004414E2" w:rsidRPr="00C73C74" w:rsidRDefault="004414E2" w:rsidP="008721E3">
            <w:pPr>
              <w:spacing w:before="0" w:after="0" w:line="276" w:lineRule="auto"/>
              <w:jc w:val="center"/>
              <w:rPr>
                <w:rFonts w:ascii="Arial" w:hAnsi="Arial" w:cs="Arial"/>
                <w:color w:val="000000" w:themeColor="text1"/>
                <w:sz w:val="24"/>
                <w:szCs w:val="24"/>
              </w:rPr>
            </w:pPr>
            <w:r w:rsidRPr="00C73C74">
              <w:rPr>
                <w:rFonts w:ascii="Arial" w:eastAsia="Arial" w:hAnsi="Arial" w:cs="Arial"/>
                <w:b/>
                <w:bCs/>
                <w:color w:val="000000" w:themeColor="text1"/>
                <w:spacing w:val="-1"/>
                <w:sz w:val="24"/>
                <w:szCs w:val="24"/>
              </w:rPr>
              <w:t>Type all information into the form.</w:t>
            </w:r>
          </w:p>
          <w:p w14:paraId="0DDBDC9E" w14:textId="77777777" w:rsidR="004414E2" w:rsidRPr="00C73C74" w:rsidRDefault="004414E2" w:rsidP="008721E3">
            <w:pPr>
              <w:spacing w:before="0" w:after="0" w:line="276" w:lineRule="auto"/>
              <w:rPr>
                <w:rFonts w:ascii="Arial" w:eastAsia="Arial" w:hAnsi="Arial" w:cs="Arial"/>
                <w:bCs/>
                <w:color w:val="000000" w:themeColor="text1"/>
                <w:spacing w:val="-1"/>
                <w:sz w:val="24"/>
                <w:szCs w:val="24"/>
              </w:rPr>
            </w:pPr>
          </w:p>
          <w:p w14:paraId="46AB52DE" w14:textId="241C81B5" w:rsidR="004414E2" w:rsidRPr="00C73C74" w:rsidRDefault="004414E2" w:rsidP="008721E3">
            <w:pPr>
              <w:widowControl w:val="0"/>
              <w:spacing w:before="0" w:after="0" w:line="276" w:lineRule="auto"/>
              <w:ind w:right="-108"/>
              <w:jc w:val="center"/>
              <w:rPr>
                <w:rFonts w:ascii="Arial" w:eastAsia="Arial" w:hAnsi="Arial" w:cs="Arial"/>
                <w:bCs/>
                <w:color w:val="000000"/>
                <w:spacing w:val="-1"/>
                <w:sz w:val="24"/>
                <w:szCs w:val="24"/>
              </w:rPr>
            </w:pPr>
            <w:r w:rsidRPr="00C73C74">
              <w:rPr>
                <w:rFonts w:ascii="Arial" w:eastAsia="Arial" w:hAnsi="Arial" w:cs="Arial"/>
                <w:bCs/>
                <w:color w:val="000000"/>
                <w:spacing w:val="-1"/>
                <w:sz w:val="24"/>
                <w:szCs w:val="24"/>
              </w:rPr>
              <w:t>Either post the form and relevant attachments to</w:t>
            </w:r>
            <w:r w:rsidR="008721E3" w:rsidRPr="00C73C74">
              <w:rPr>
                <w:rFonts w:ascii="Arial" w:eastAsia="Arial" w:hAnsi="Arial" w:cs="Arial"/>
                <w:bCs/>
                <w:color w:val="000000"/>
                <w:spacing w:val="-1"/>
                <w:sz w:val="24"/>
                <w:szCs w:val="24"/>
              </w:rPr>
              <w:t>:</w:t>
            </w:r>
          </w:p>
          <w:p w14:paraId="74A8C8A7" w14:textId="77777777" w:rsidR="008721E3" w:rsidRPr="00C73C74" w:rsidRDefault="008721E3" w:rsidP="008721E3">
            <w:pPr>
              <w:widowControl w:val="0"/>
              <w:spacing w:before="0" w:after="0" w:line="276" w:lineRule="auto"/>
              <w:ind w:right="-108"/>
              <w:jc w:val="center"/>
              <w:rPr>
                <w:rFonts w:ascii="Arial" w:eastAsia="Arial" w:hAnsi="Arial" w:cs="Arial"/>
                <w:bCs/>
                <w:color w:val="000000"/>
                <w:spacing w:val="-1"/>
                <w:sz w:val="24"/>
                <w:szCs w:val="24"/>
              </w:rPr>
            </w:pPr>
          </w:p>
          <w:p w14:paraId="209F0C2E" w14:textId="77777777" w:rsidR="008721E3" w:rsidRPr="00C73C74" w:rsidRDefault="004414E2" w:rsidP="00C73C74">
            <w:pPr>
              <w:widowControl w:val="0"/>
              <w:spacing w:before="0" w:after="0" w:line="276" w:lineRule="auto"/>
              <w:ind w:right="-108"/>
              <w:jc w:val="center"/>
              <w:rPr>
                <w:rFonts w:ascii="Arial" w:eastAsia="Arial" w:hAnsi="Arial" w:cs="Arial"/>
                <w:bCs/>
                <w:color w:val="000000"/>
                <w:spacing w:val="-1"/>
                <w:sz w:val="24"/>
                <w:szCs w:val="24"/>
              </w:rPr>
            </w:pPr>
            <w:r w:rsidRPr="00C73C74">
              <w:rPr>
                <w:rFonts w:ascii="Arial" w:eastAsia="Arial" w:hAnsi="Arial" w:cs="Arial"/>
                <w:bCs/>
                <w:color w:val="000000"/>
                <w:spacing w:val="-1"/>
                <w:sz w:val="24"/>
                <w:szCs w:val="24"/>
              </w:rPr>
              <w:t xml:space="preserve">The Pensions Authority, </w:t>
            </w:r>
          </w:p>
          <w:p w14:paraId="4FF0010F" w14:textId="77777777" w:rsidR="008721E3" w:rsidRPr="00C73C74" w:rsidRDefault="004414E2" w:rsidP="00C73C74">
            <w:pPr>
              <w:widowControl w:val="0"/>
              <w:spacing w:before="0" w:after="0" w:line="276" w:lineRule="auto"/>
              <w:ind w:right="-108"/>
              <w:jc w:val="center"/>
              <w:rPr>
                <w:rFonts w:ascii="Arial" w:eastAsia="Arial" w:hAnsi="Arial" w:cs="Arial"/>
                <w:bCs/>
                <w:color w:val="000000"/>
                <w:spacing w:val="-1"/>
                <w:sz w:val="24"/>
                <w:szCs w:val="24"/>
              </w:rPr>
            </w:pPr>
            <w:r w:rsidRPr="00C73C74">
              <w:rPr>
                <w:rFonts w:ascii="Arial" w:eastAsia="Arial" w:hAnsi="Arial" w:cs="Arial"/>
                <w:bCs/>
                <w:color w:val="000000"/>
                <w:spacing w:val="-1"/>
                <w:sz w:val="24"/>
                <w:szCs w:val="24"/>
              </w:rPr>
              <w:t xml:space="preserve">Verschoyle House, </w:t>
            </w:r>
          </w:p>
          <w:p w14:paraId="4DC7C207" w14:textId="77777777" w:rsidR="008721E3" w:rsidRPr="00C73C74" w:rsidRDefault="004414E2" w:rsidP="00C73C74">
            <w:pPr>
              <w:widowControl w:val="0"/>
              <w:spacing w:before="0" w:after="0" w:line="276" w:lineRule="auto"/>
              <w:ind w:right="-108"/>
              <w:jc w:val="center"/>
              <w:rPr>
                <w:rFonts w:ascii="Arial" w:eastAsia="Arial" w:hAnsi="Arial" w:cs="Arial"/>
                <w:bCs/>
                <w:color w:val="000000"/>
                <w:spacing w:val="-1"/>
                <w:sz w:val="24"/>
                <w:szCs w:val="24"/>
              </w:rPr>
            </w:pPr>
            <w:r w:rsidRPr="00C73C74">
              <w:rPr>
                <w:rFonts w:ascii="Arial" w:eastAsia="Arial" w:hAnsi="Arial" w:cs="Arial"/>
                <w:bCs/>
                <w:color w:val="000000"/>
                <w:spacing w:val="-1"/>
                <w:sz w:val="24"/>
                <w:szCs w:val="24"/>
              </w:rPr>
              <w:t>28</w:t>
            </w:r>
            <w:r w:rsidR="008721E3" w:rsidRPr="00C73C74">
              <w:rPr>
                <w:rFonts w:ascii="Arial" w:eastAsia="Arial" w:hAnsi="Arial" w:cs="Arial"/>
                <w:bCs/>
                <w:color w:val="000000"/>
                <w:spacing w:val="-1"/>
                <w:sz w:val="24"/>
                <w:szCs w:val="24"/>
              </w:rPr>
              <w:t>-</w:t>
            </w:r>
            <w:r w:rsidRPr="00C73C74">
              <w:rPr>
                <w:rFonts w:ascii="Arial" w:eastAsia="Arial" w:hAnsi="Arial" w:cs="Arial"/>
                <w:bCs/>
                <w:color w:val="000000"/>
                <w:spacing w:val="-1"/>
                <w:sz w:val="24"/>
                <w:szCs w:val="24"/>
              </w:rPr>
              <w:t xml:space="preserve">30 Lower Mount Street, </w:t>
            </w:r>
          </w:p>
          <w:p w14:paraId="3596F4B4" w14:textId="3A03B811" w:rsidR="004414E2" w:rsidRPr="00C73C74" w:rsidRDefault="004414E2" w:rsidP="00C73C74">
            <w:pPr>
              <w:widowControl w:val="0"/>
              <w:spacing w:before="0" w:after="0" w:line="276" w:lineRule="auto"/>
              <w:ind w:right="-108"/>
              <w:jc w:val="center"/>
              <w:rPr>
                <w:rFonts w:ascii="Arial" w:eastAsia="Arial" w:hAnsi="Arial" w:cs="Arial"/>
                <w:bCs/>
                <w:color w:val="000000"/>
                <w:spacing w:val="-1"/>
                <w:sz w:val="24"/>
                <w:szCs w:val="24"/>
              </w:rPr>
            </w:pPr>
            <w:r w:rsidRPr="00C73C74">
              <w:rPr>
                <w:rFonts w:ascii="Arial" w:eastAsia="Arial" w:hAnsi="Arial" w:cs="Arial"/>
                <w:bCs/>
                <w:color w:val="000000"/>
                <w:spacing w:val="-1"/>
                <w:sz w:val="24"/>
                <w:szCs w:val="24"/>
              </w:rPr>
              <w:t>Dublin 2</w:t>
            </w:r>
            <w:r w:rsidR="008721E3" w:rsidRPr="00C73C74">
              <w:rPr>
                <w:rFonts w:ascii="Arial" w:eastAsia="Arial" w:hAnsi="Arial" w:cs="Arial"/>
                <w:bCs/>
                <w:color w:val="000000"/>
                <w:spacing w:val="-1"/>
                <w:sz w:val="24"/>
                <w:szCs w:val="24"/>
              </w:rPr>
              <w:t>,</w:t>
            </w:r>
          </w:p>
          <w:p w14:paraId="61384AE5" w14:textId="4EE289E3" w:rsidR="008721E3" w:rsidRPr="00C73C74" w:rsidRDefault="008721E3" w:rsidP="00C73C74">
            <w:pPr>
              <w:spacing w:before="0" w:after="0" w:line="276" w:lineRule="auto"/>
              <w:jc w:val="center"/>
              <w:rPr>
                <w:rFonts w:ascii="Arial" w:hAnsi="Arial" w:cs="Arial"/>
                <w:sz w:val="24"/>
                <w:szCs w:val="24"/>
              </w:rPr>
            </w:pPr>
            <w:r w:rsidRPr="00C73C74">
              <w:rPr>
                <w:rFonts w:ascii="Arial" w:hAnsi="Arial" w:cs="Arial"/>
                <w:sz w:val="24"/>
                <w:szCs w:val="24"/>
              </w:rPr>
              <w:t>D02 KX27.</w:t>
            </w:r>
          </w:p>
          <w:p w14:paraId="63D0BB0E" w14:textId="77777777" w:rsidR="00C73C74" w:rsidRPr="00C73C74" w:rsidRDefault="00C73C74" w:rsidP="00C73C74">
            <w:pPr>
              <w:spacing w:before="0" w:after="0"/>
              <w:jc w:val="center"/>
              <w:rPr>
                <w:rFonts w:ascii="Arial" w:hAnsi="Arial" w:cs="Arial"/>
                <w:sz w:val="24"/>
                <w:szCs w:val="24"/>
              </w:rPr>
            </w:pPr>
          </w:p>
          <w:p w14:paraId="7B366000" w14:textId="23A95B6A" w:rsidR="004414E2" w:rsidRPr="00C73C74" w:rsidRDefault="004414E2" w:rsidP="008721E3">
            <w:pPr>
              <w:widowControl w:val="0"/>
              <w:spacing w:before="0" w:after="0" w:line="276" w:lineRule="auto"/>
              <w:ind w:right="-108"/>
              <w:jc w:val="center"/>
              <w:rPr>
                <w:rFonts w:ascii="Arial" w:eastAsia="Calibri" w:hAnsi="Arial" w:cs="Arial"/>
                <w:color w:val="000000"/>
                <w:sz w:val="24"/>
                <w:szCs w:val="24"/>
              </w:rPr>
            </w:pPr>
            <w:r w:rsidRPr="00C73C74">
              <w:rPr>
                <w:rFonts w:ascii="Arial" w:eastAsia="Arial" w:hAnsi="Arial" w:cs="Arial"/>
                <w:bCs/>
                <w:color w:val="000000"/>
                <w:spacing w:val="-1"/>
                <w:sz w:val="24"/>
                <w:szCs w:val="24"/>
              </w:rPr>
              <w:t xml:space="preserve">or email </w:t>
            </w:r>
            <w:r w:rsidR="00E40FD0">
              <w:rPr>
                <w:rFonts w:ascii="Arial" w:eastAsia="Arial" w:hAnsi="Arial" w:cs="Arial"/>
                <w:bCs/>
                <w:color w:val="000000"/>
                <w:spacing w:val="-1"/>
                <w:sz w:val="24"/>
                <w:szCs w:val="24"/>
              </w:rPr>
              <w:t>documents in PDF form</w:t>
            </w:r>
            <w:r w:rsidRPr="00C73C74">
              <w:rPr>
                <w:rFonts w:ascii="Arial" w:eastAsia="Arial" w:hAnsi="Arial" w:cs="Arial"/>
                <w:bCs/>
                <w:color w:val="000000"/>
                <w:spacing w:val="-1"/>
                <w:sz w:val="24"/>
                <w:szCs w:val="24"/>
              </w:rPr>
              <w:t xml:space="preserve"> to </w:t>
            </w:r>
            <w:hyperlink r:id="rId8" w:history="1">
              <w:r w:rsidRPr="00C73C74">
                <w:rPr>
                  <w:rFonts w:ascii="Arial" w:eastAsia="Arial" w:hAnsi="Arial" w:cs="Arial"/>
                  <w:bCs/>
                  <w:color w:val="0000FF"/>
                  <w:spacing w:val="-1"/>
                  <w:sz w:val="24"/>
                  <w:szCs w:val="24"/>
                  <w:u w:val="single"/>
                </w:rPr>
                <w:t>legal@pensionsauthority.ie</w:t>
              </w:r>
            </w:hyperlink>
          </w:p>
          <w:p w14:paraId="5B09B775" w14:textId="062710BC" w:rsidR="004414E2" w:rsidRPr="00C73C74" w:rsidRDefault="004414E2" w:rsidP="003D1EBD">
            <w:pPr>
              <w:spacing w:before="0" w:after="0"/>
              <w:rPr>
                <w:rFonts w:ascii="Arial" w:hAnsi="Arial" w:cs="Arial"/>
                <w:b/>
                <w:u w:val="single"/>
              </w:rPr>
            </w:pPr>
          </w:p>
        </w:tc>
      </w:tr>
    </w:tbl>
    <w:p w14:paraId="7463E4F4" w14:textId="77777777" w:rsidR="004414E2" w:rsidRPr="00C73C74" w:rsidRDefault="004414E2" w:rsidP="003D1EBD">
      <w:pPr>
        <w:spacing w:before="0" w:after="0"/>
        <w:rPr>
          <w:rFonts w:ascii="Arial" w:hAnsi="Arial" w:cs="Arial"/>
          <w:b/>
          <w:u w:val="single"/>
        </w:rPr>
      </w:pPr>
    </w:p>
    <w:p w14:paraId="22008F08" w14:textId="77777777" w:rsidR="006A671D" w:rsidRPr="00C73C74" w:rsidRDefault="006A671D" w:rsidP="003D1EBD">
      <w:pPr>
        <w:spacing w:before="0" w:after="0"/>
        <w:rPr>
          <w:rFonts w:ascii="Arial" w:hAnsi="Arial" w:cs="Arial"/>
          <w:b/>
          <w:sz w:val="28"/>
          <w:szCs w:val="28"/>
          <w:u w:val="single"/>
        </w:rPr>
        <w:sectPr w:rsidR="006A671D" w:rsidRPr="00C73C74" w:rsidSect="00972A7A">
          <w:headerReference w:type="default"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p>
    <w:p w14:paraId="67DEED35" w14:textId="1D46037D" w:rsidR="004414E2" w:rsidRPr="00C73C74" w:rsidRDefault="004414E2" w:rsidP="003D1EBD">
      <w:pPr>
        <w:spacing w:before="0" w:after="0"/>
        <w:rPr>
          <w:rFonts w:ascii="Arial" w:hAnsi="Arial" w:cs="Arial"/>
          <w:b/>
          <w:sz w:val="28"/>
          <w:szCs w:val="28"/>
          <w:u w:val="single"/>
        </w:rPr>
      </w:pPr>
    </w:p>
    <w:tbl>
      <w:tblPr>
        <w:tblpPr w:leftFromText="180" w:rightFromText="180" w:horzAnchor="margin" w:tblpY="315"/>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647"/>
        <w:gridCol w:w="4591"/>
      </w:tblGrid>
      <w:tr w:rsidR="004414E2" w:rsidRPr="00C73C74" w14:paraId="6DC2DCCB" w14:textId="77777777" w:rsidTr="00E17AFE">
        <w:trPr>
          <w:trHeight w:hRule="exact" w:val="583"/>
        </w:trPr>
        <w:tc>
          <w:tcPr>
            <w:tcW w:w="9181" w:type="dxa"/>
            <w:gridSpan w:val="3"/>
            <w:shd w:val="clear" w:color="auto" w:fill="002060"/>
            <w:vAlign w:val="center"/>
          </w:tcPr>
          <w:p w14:paraId="15DD81A2" w14:textId="77777777" w:rsidR="004414E2" w:rsidRPr="00C73C74" w:rsidRDefault="004414E2" w:rsidP="00C73C74">
            <w:pPr>
              <w:widowControl w:val="0"/>
              <w:spacing w:before="0" w:after="0"/>
              <w:ind w:right="-20"/>
              <w:jc w:val="center"/>
              <w:rPr>
                <w:rFonts w:ascii="Arial" w:hAnsi="Arial" w:cs="Arial"/>
                <w:b/>
                <w:bCs/>
                <w:sz w:val="28"/>
                <w:szCs w:val="28"/>
                <w:u w:val="single"/>
              </w:rPr>
            </w:pPr>
            <w:r w:rsidRPr="00C73C74">
              <w:rPr>
                <w:rFonts w:ascii="Arial" w:eastAsia="Arial" w:hAnsi="Arial" w:cs="Arial"/>
                <w:b/>
                <w:position w:val="-1"/>
                <w:sz w:val="28"/>
                <w:szCs w:val="28"/>
              </w:rPr>
              <w:lastRenderedPageBreak/>
              <w:t>Supporting documentation required</w:t>
            </w:r>
          </w:p>
        </w:tc>
      </w:tr>
      <w:tr w:rsidR="004414E2" w:rsidRPr="00C73C74" w14:paraId="0E36CEEB" w14:textId="77777777" w:rsidTr="00E17AFE">
        <w:trPr>
          <w:trHeight w:val="540"/>
        </w:trPr>
        <w:tc>
          <w:tcPr>
            <w:tcW w:w="9181" w:type="dxa"/>
            <w:gridSpan w:val="3"/>
            <w:shd w:val="clear" w:color="auto" w:fill="auto"/>
          </w:tcPr>
          <w:p w14:paraId="4BDC6C27" w14:textId="77777777" w:rsidR="00F63F56" w:rsidRPr="00C73C74" w:rsidRDefault="00F63F56" w:rsidP="00E17AFE">
            <w:pPr>
              <w:autoSpaceDE w:val="0"/>
              <w:autoSpaceDN w:val="0"/>
              <w:adjustRightInd w:val="0"/>
              <w:spacing w:before="0" w:after="0"/>
              <w:jc w:val="both"/>
              <w:rPr>
                <w:rFonts w:ascii="Arial" w:hAnsi="Arial" w:cs="Arial"/>
                <w:bCs/>
                <w:color w:val="000000" w:themeColor="text1"/>
                <w:sz w:val="24"/>
                <w:szCs w:val="24"/>
              </w:rPr>
            </w:pPr>
          </w:p>
          <w:p w14:paraId="679D59BF" w14:textId="669C8472" w:rsidR="004414E2" w:rsidRPr="00C73C74" w:rsidRDefault="004414E2" w:rsidP="00E17AFE">
            <w:pPr>
              <w:autoSpaceDE w:val="0"/>
              <w:autoSpaceDN w:val="0"/>
              <w:adjustRightInd w:val="0"/>
              <w:spacing w:before="0" w:after="0"/>
              <w:jc w:val="both"/>
              <w:rPr>
                <w:rFonts w:ascii="Arial" w:hAnsi="Arial" w:cs="Arial"/>
                <w:bCs/>
                <w:color w:val="000000" w:themeColor="text1"/>
                <w:sz w:val="24"/>
                <w:szCs w:val="24"/>
              </w:rPr>
            </w:pPr>
            <w:r w:rsidRPr="00C73C74">
              <w:rPr>
                <w:rFonts w:ascii="Arial" w:hAnsi="Arial" w:cs="Arial"/>
                <w:bCs/>
                <w:color w:val="000000" w:themeColor="text1"/>
                <w:sz w:val="24"/>
                <w:szCs w:val="24"/>
              </w:rPr>
              <w:t>This application to the</w:t>
            </w:r>
            <w:r w:rsidR="008721E3" w:rsidRPr="00C73C74">
              <w:rPr>
                <w:rFonts w:ascii="Arial" w:hAnsi="Arial" w:cs="Arial"/>
                <w:bCs/>
                <w:color w:val="000000" w:themeColor="text1"/>
                <w:sz w:val="24"/>
                <w:szCs w:val="24"/>
              </w:rPr>
              <w:t xml:space="preserve"> Pensions </w:t>
            </w:r>
            <w:r w:rsidRPr="00C73C74">
              <w:rPr>
                <w:rFonts w:ascii="Arial" w:hAnsi="Arial" w:cs="Arial"/>
                <w:bCs/>
                <w:color w:val="000000" w:themeColor="text1"/>
                <w:sz w:val="24"/>
                <w:szCs w:val="24"/>
              </w:rPr>
              <w:t xml:space="preserve">Authority </w:t>
            </w:r>
            <w:r w:rsidR="008721E3" w:rsidRPr="00C73C74">
              <w:rPr>
                <w:rFonts w:ascii="Arial" w:hAnsi="Arial" w:cs="Arial"/>
                <w:bCs/>
                <w:color w:val="000000" w:themeColor="text1"/>
                <w:sz w:val="24"/>
                <w:szCs w:val="24"/>
              </w:rPr>
              <w:t xml:space="preserve">(the Authority) </w:t>
            </w:r>
            <w:r w:rsidRPr="00C73C74">
              <w:rPr>
                <w:rFonts w:ascii="Arial" w:hAnsi="Arial" w:cs="Arial"/>
                <w:bCs/>
                <w:color w:val="000000" w:themeColor="text1"/>
                <w:sz w:val="24"/>
                <w:szCs w:val="24"/>
              </w:rPr>
              <w:t xml:space="preserve">under article 3(1)(b) of the Occupational Pension Schemes (Preservation of Benefits) Regulations, 2002, as amended </w:t>
            </w:r>
            <w:r w:rsidRPr="00C73C74">
              <w:rPr>
                <w:rFonts w:ascii="Arial" w:hAnsi="Arial" w:cs="Arial"/>
                <w:b/>
                <w:bCs/>
                <w:color w:val="000000" w:themeColor="text1"/>
                <w:sz w:val="24"/>
                <w:szCs w:val="24"/>
                <w:u w:val="single"/>
              </w:rPr>
              <w:t>must</w:t>
            </w:r>
            <w:r w:rsidRPr="00C73C74">
              <w:rPr>
                <w:rFonts w:ascii="Arial" w:hAnsi="Arial" w:cs="Arial"/>
                <w:bCs/>
                <w:color w:val="000000" w:themeColor="text1"/>
                <w:sz w:val="24"/>
                <w:szCs w:val="24"/>
              </w:rPr>
              <w:t xml:space="preserve"> be accompanied by the below documentation:</w:t>
            </w:r>
          </w:p>
          <w:p w14:paraId="16C5D7C4" w14:textId="77777777" w:rsidR="00F63F56" w:rsidRPr="00C73C74" w:rsidRDefault="00F63F56" w:rsidP="00E17AFE">
            <w:pPr>
              <w:autoSpaceDE w:val="0"/>
              <w:autoSpaceDN w:val="0"/>
              <w:adjustRightInd w:val="0"/>
              <w:spacing w:before="0" w:after="0"/>
              <w:jc w:val="both"/>
              <w:rPr>
                <w:rFonts w:ascii="Arial" w:hAnsi="Arial" w:cs="Arial"/>
                <w:sz w:val="24"/>
                <w:szCs w:val="24"/>
              </w:rPr>
            </w:pPr>
          </w:p>
          <w:p w14:paraId="10EA4C5F" w14:textId="77777777" w:rsidR="004414E2" w:rsidRPr="00C73C74" w:rsidRDefault="004414E2" w:rsidP="00E17AFE">
            <w:pPr>
              <w:pStyle w:val="ListParagraph"/>
              <w:numPr>
                <w:ilvl w:val="0"/>
                <w:numId w:val="16"/>
              </w:numPr>
              <w:autoSpaceDE w:val="0"/>
              <w:autoSpaceDN w:val="0"/>
              <w:adjustRightInd w:val="0"/>
              <w:spacing w:after="0"/>
              <w:ind w:left="447" w:hanging="425"/>
              <w:rPr>
                <w:rFonts w:ascii="Arial" w:hAnsi="Arial" w:cs="Arial"/>
                <w:sz w:val="24"/>
                <w:szCs w:val="24"/>
                <w:lang w:val="en-IE"/>
              </w:rPr>
            </w:pPr>
            <w:r w:rsidRPr="00C73C74">
              <w:rPr>
                <w:rFonts w:ascii="Arial" w:hAnsi="Arial" w:cs="Arial"/>
                <w:b/>
                <w:bCs/>
                <w:color w:val="000000" w:themeColor="text1"/>
                <w:sz w:val="24"/>
                <w:szCs w:val="24"/>
                <w:lang w:val="en-IE"/>
              </w:rPr>
              <w:t xml:space="preserve">Please tick: </w:t>
            </w:r>
          </w:p>
          <w:p w14:paraId="1A88D3EC" w14:textId="3EF3254A" w:rsidR="00F63F56" w:rsidRPr="00C73C74" w:rsidRDefault="00F63F56" w:rsidP="00E17AFE">
            <w:pPr>
              <w:pStyle w:val="ListParagraph"/>
              <w:autoSpaceDE w:val="0"/>
              <w:autoSpaceDN w:val="0"/>
              <w:adjustRightInd w:val="0"/>
              <w:spacing w:after="0"/>
              <w:rPr>
                <w:rFonts w:ascii="Arial" w:hAnsi="Arial" w:cs="Arial"/>
                <w:sz w:val="24"/>
                <w:szCs w:val="24"/>
                <w:lang w:val="en-IE"/>
              </w:rPr>
            </w:pPr>
          </w:p>
        </w:tc>
      </w:tr>
      <w:tr w:rsidR="004414E2" w:rsidRPr="00C73C74" w14:paraId="686C6224" w14:textId="77777777" w:rsidTr="00E17AFE">
        <w:trPr>
          <w:trHeight w:val="276"/>
        </w:trPr>
        <w:tc>
          <w:tcPr>
            <w:tcW w:w="9181" w:type="dxa"/>
            <w:gridSpan w:val="3"/>
            <w:shd w:val="clear" w:color="auto" w:fill="auto"/>
          </w:tcPr>
          <w:p w14:paraId="67ACBA1A" w14:textId="4E59972E" w:rsidR="004414E2" w:rsidRPr="00C73C74" w:rsidRDefault="004414E2" w:rsidP="00E17AFE">
            <w:pPr>
              <w:pStyle w:val="ListParagraph"/>
              <w:numPr>
                <w:ilvl w:val="0"/>
                <w:numId w:val="18"/>
              </w:numPr>
              <w:autoSpaceDE w:val="0"/>
              <w:autoSpaceDN w:val="0"/>
              <w:adjustRightInd w:val="0"/>
              <w:spacing w:after="0"/>
              <w:ind w:left="447" w:hanging="447"/>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 xml:space="preserve">Copy of the scheme rules including termination rules, </w:t>
            </w:r>
            <w:r w:rsidR="00E21F0E">
              <w:rPr>
                <w:rFonts w:ascii="Arial" w:hAnsi="Arial" w:cs="Arial"/>
                <w:bCs/>
                <w:color w:val="000000" w:themeColor="text1"/>
                <w:sz w:val="24"/>
                <w:szCs w:val="24"/>
                <w:lang w:val="en-IE"/>
              </w:rPr>
              <w:t xml:space="preserve">transfer rules, </w:t>
            </w:r>
            <w:r w:rsidRPr="00C73C74">
              <w:rPr>
                <w:rFonts w:ascii="Arial" w:hAnsi="Arial" w:cs="Arial"/>
                <w:bCs/>
                <w:color w:val="000000" w:themeColor="text1"/>
                <w:sz w:val="24"/>
                <w:szCs w:val="24"/>
                <w:lang w:val="en-IE"/>
              </w:rPr>
              <w:t>and rules regarding death in service and death benefits.</w:t>
            </w:r>
          </w:p>
        </w:tc>
      </w:tr>
      <w:tr w:rsidR="004414E2" w:rsidRPr="00C73C74" w14:paraId="493D5597" w14:textId="77777777" w:rsidTr="00E17AFE">
        <w:trPr>
          <w:trHeight w:val="276"/>
        </w:trPr>
        <w:tc>
          <w:tcPr>
            <w:tcW w:w="9181" w:type="dxa"/>
            <w:gridSpan w:val="3"/>
            <w:shd w:val="clear" w:color="auto" w:fill="auto"/>
          </w:tcPr>
          <w:p w14:paraId="20FDF218" w14:textId="77777777" w:rsidR="004414E2" w:rsidRPr="00C73C74" w:rsidRDefault="004414E2" w:rsidP="00E17AFE">
            <w:pPr>
              <w:pStyle w:val="ListParagraph"/>
              <w:numPr>
                <w:ilvl w:val="0"/>
                <w:numId w:val="18"/>
              </w:numPr>
              <w:autoSpaceDE w:val="0"/>
              <w:autoSpaceDN w:val="0"/>
              <w:adjustRightInd w:val="0"/>
              <w:spacing w:after="0"/>
              <w:ind w:left="447" w:hanging="447"/>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Copy of the trust deed including any scheme amendments.</w:t>
            </w:r>
          </w:p>
        </w:tc>
      </w:tr>
      <w:tr w:rsidR="004414E2" w:rsidRPr="00C73C74" w14:paraId="6E745451" w14:textId="77777777" w:rsidTr="00E17AFE">
        <w:trPr>
          <w:trHeight w:val="276"/>
        </w:trPr>
        <w:tc>
          <w:tcPr>
            <w:tcW w:w="9181" w:type="dxa"/>
            <w:gridSpan w:val="3"/>
            <w:shd w:val="clear" w:color="auto" w:fill="auto"/>
          </w:tcPr>
          <w:p w14:paraId="510957A6" w14:textId="77777777" w:rsidR="004414E2" w:rsidRPr="00C73C74" w:rsidRDefault="004414E2" w:rsidP="00E17AFE">
            <w:pPr>
              <w:pStyle w:val="ListParagraph"/>
              <w:numPr>
                <w:ilvl w:val="0"/>
                <w:numId w:val="18"/>
              </w:numPr>
              <w:autoSpaceDE w:val="0"/>
              <w:autoSpaceDN w:val="0"/>
              <w:adjustRightInd w:val="0"/>
              <w:spacing w:after="0"/>
              <w:ind w:left="447" w:hanging="447"/>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Copy of the latest trustee annual report.</w:t>
            </w:r>
          </w:p>
        </w:tc>
      </w:tr>
      <w:tr w:rsidR="004414E2" w:rsidRPr="00C73C74" w14:paraId="67EE5081" w14:textId="77777777" w:rsidTr="00E17AFE">
        <w:trPr>
          <w:trHeight w:val="276"/>
        </w:trPr>
        <w:tc>
          <w:tcPr>
            <w:tcW w:w="9181" w:type="dxa"/>
            <w:gridSpan w:val="3"/>
            <w:shd w:val="clear" w:color="auto" w:fill="auto"/>
          </w:tcPr>
          <w:p w14:paraId="7FD39F88" w14:textId="523F28E0" w:rsidR="004414E2" w:rsidRPr="00702DA6" w:rsidRDefault="004414E2" w:rsidP="00B84FD7">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 xml:space="preserve">Copy of template letter issued to the deferred members by the </w:t>
            </w:r>
            <w:r w:rsidR="00E21F0E" w:rsidRPr="00C73C74">
              <w:rPr>
                <w:rFonts w:ascii="Arial" w:hAnsi="Arial" w:cs="Arial"/>
                <w:bCs/>
                <w:color w:val="000000" w:themeColor="text1"/>
                <w:sz w:val="24"/>
                <w:szCs w:val="24"/>
                <w:lang w:val="en-IE"/>
              </w:rPr>
              <w:t xml:space="preserve">trustees </w:t>
            </w:r>
            <w:r w:rsidR="00E21F0E" w:rsidRPr="00E21F0E">
              <w:rPr>
                <w:rFonts w:ascii="Arial" w:hAnsi="Arial" w:cs="Arial"/>
                <w:bCs/>
                <w:color w:val="000000" w:themeColor="text1"/>
                <w:sz w:val="24"/>
                <w:szCs w:val="24"/>
                <w:lang w:val="en-IE"/>
              </w:rPr>
              <w:t>which</w:t>
            </w:r>
            <w:r w:rsidRPr="00702DA6">
              <w:rPr>
                <w:rFonts w:ascii="Arial" w:hAnsi="Arial" w:cs="Arial"/>
                <w:bCs/>
                <w:color w:val="000000" w:themeColor="text1"/>
                <w:sz w:val="24"/>
                <w:szCs w:val="24"/>
              </w:rPr>
              <w:t xml:space="preserve"> must include:</w:t>
            </w:r>
          </w:p>
          <w:p w14:paraId="749C2B33" w14:textId="51980F3E" w:rsidR="004414E2" w:rsidRPr="00C73C74" w:rsidRDefault="004414E2" w:rsidP="00E17AFE">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 xml:space="preserve">information/literature about the </w:t>
            </w:r>
            <w:r w:rsidRPr="00C73C74">
              <w:rPr>
                <w:rFonts w:ascii="Arial" w:hAnsi="Arial" w:cs="Arial"/>
                <w:bCs/>
                <w:sz w:val="24"/>
                <w:szCs w:val="24"/>
                <w:lang w:val="en-IE"/>
              </w:rPr>
              <w:t xml:space="preserve">proposed transfer arrangement </w:t>
            </w:r>
            <w:r w:rsidRPr="00C73C74">
              <w:rPr>
                <w:rFonts w:ascii="Arial" w:hAnsi="Arial" w:cs="Arial"/>
                <w:bCs/>
                <w:color w:val="000000" w:themeColor="text1"/>
                <w:sz w:val="24"/>
                <w:szCs w:val="24"/>
                <w:lang w:val="en-IE"/>
              </w:rPr>
              <w:t>including charges and investment options</w:t>
            </w:r>
            <w:r w:rsidR="0059471D" w:rsidRPr="00C73C74">
              <w:rPr>
                <w:rFonts w:ascii="Arial" w:hAnsi="Arial" w:cs="Arial"/>
                <w:bCs/>
                <w:color w:val="000000" w:themeColor="text1"/>
                <w:sz w:val="24"/>
                <w:szCs w:val="24"/>
                <w:lang w:val="en-IE"/>
              </w:rPr>
              <w:t>,</w:t>
            </w:r>
          </w:p>
          <w:p w14:paraId="26323B0A" w14:textId="74EDF55A" w:rsidR="004414E2" w:rsidRPr="00C73C74" w:rsidRDefault="004414E2" w:rsidP="00E17AFE">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 xml:space="preserve">a section seeking members’ consent to </w:t>
            </w:r>
            <w:r w:rsidR="00ED186B">
              <w:rPr>
                <w:rFonts w:ascii="Arial" w:hAnsi="Arial" w:cs="Arial"/>
                <w:bCs/>
                <w:color w:val="000000" w:themeColor="text1"/>
                <w:sz w:val="24"/>
                <w:szCs w:val="24"/>
                <w:lang w:val="en-IE"/>
              </w:rPr>
              <w:t>a</w:t>
            </w:r>
            <w:r w:rsidR="00ED186B" w:rsidRPr="00C73C74">
              <w:rPr>
                <w:rFonts w:ascii="Arial" w:hAnsi="Arial" w:cs="Arial"/>
                <w:bCs/>
                <w:color w:val="000000" w:themeColor="text1"/>
                <w:sz w:val="24"/>
                <w:szCs w:val="24"/>
                <w:lang w:val="en-IE"/>
              </w:rPr>
              <w:t xml:space="preserve"> </w:t>
            </w:r>
            <w:r w:rsidR="00E21F0E" w:rsidRPr="00C73C74">
              <w:rPr>
                <w:rFonts w:ascii="Arial" w:hAnsi="Arial" w:cs="Arial"/>
                <w:bCs/>
                <w:color w:val="000000" w:themeColor="text1"/>
                <w:sz w:val="24"/>
                <w:szCs w:val="24"/>
                <w:lang w:val="en-IE"/>
              </w:rPr>
              <w:t>transfer</w:t>
            </w:r>
            <w:r w:rsidR="00E21F0E">
              <w:rPr>
                <w:rFonts w:ascii="Arial" w:hAnsi="Arial" w:cs="Arial"/>
                <w:bCs/>
                <w:color w:val="000000" w:themeColor="text1"/>
                <w:sz w:val="24"/>
                <w:szCs w:val="24"/>
                <w:lang w:val="en-IE"/>
              </w:rPr>
              <w:t xml:space="preserve"> </w:t>
            </w:r>
            <w:r w:rsidR="00E21F0E" w:rsidRPr="00702DA6">
              <w:rPr>
                <w:rFonts w:ascii="Arial" w:hAnsi="Arial" w:cs="Arial"/>
                <w:bCs/>
                <w:color w:val="000000" w:themeColor="text1"/>
                <w:sz w:val="24"/>
                <w:szCs w:val="24"/>
              </w:rPr>
              <w:t>to</w:t>
            </w:r>
            <w:r w:rsidR="00ED186B" w:rsidRPr="00702DA6">
              <w:rPr>
                <w:rFonts w:ascii="Arial" w:hAnsi="Arial" w:cs="Arial"/>
                <w:bCs/>
                <w:color w:val="000000" w:themeColor="text1"/>
                <w:sz w:val="24"/>
                <w:szCs w:val="24"/>
              </w:rPr>
              <w:t xml:space="preserve"> another scheme or</w:t>
            </w:r>
            <w:r w:rsidR="00ED186B">
              <w:rPr>
                <w:rFonts w:ascii="Arial" w:hAnsi="Arial" w:cs="Arial"/>
                <w:bCs/>
                <w:color w:val="000000" w:themeColor="text1"/>
                <w:sz w:val="24"/>
                <w:szCs w:val="24"/>
              </w:rPr>
              <w:t xml:space="preserve"> </w:t>
            </w:r>
            <w:r w:rsidR="00ED186B" w:rsidRPr="00702DA6">
              <w:rPr>
                <w:rFonts w:ascii="Arial" w:hAnsi="Arial" w:cs="Arial"/>
                <w:bCs/>
                <w:color w:val="000000" w:themeColor="text1"/>
                <w:sz w:val="24"/>
                <w:szCs w:val="24"/>
              </w:rPr>
              <w:t>to an approved insurance policy or contract</w:t>
            </w:r>
            <w:r w:rsidR="0059471D" w:rsidRPr="00C73C74">
              <w:rPr>
                <w:rFonts w:ascii="Arial" w:hAnsi="Arial" w:cs="Arial"/>
                <w:bCs/>
                <w:color w:val="000000" w:themeColor="text1"/>
                <w:sz w:val="24"/>
                <w:szCs w:val="24"/>
                <w:lang w:val="en-IE"/>
              </w:rPr>
              <w:t>,</w:t>
            </w:r>
          </w:p>
          <w:p w14:paraId="700FBDAE" w14:textId="27D5C933" w:rsidR="004414E2" w:rsidRPr="00C73C74" w:rsidRDefault="004414E2" w:rsidP="00E17AFE">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 xml:space="preserve">information about the options </w:t>
            </w:r>
            <w:r w:rsidR="009A61FD">
              <w:rPr>
                <w:rFonts w:ascii="Arial" w:hAnsi="Arial" w:cs="Arial"/>
                <w:bCs/>
                <w:color w:val="000000" w:themeColor="text1"/>
                <w:sz w:val="24"/>
                <w:szCs w:val="24"/>
                <w:lang w:val="en-IE"/>
              </w:rPr>
              <w:t>set out in</w:t>
            </w:r>
            <w:r w:rsidRPr="00C73C74">
              <w:rPr>
                <w:rFonts w:ascii="Arial" w:hAnsi="Arial" w:cs="Arial"/>
                <w:bCs/>
                <w:color w:val="000000" w:themeColor="text1"/>
                <w:sz w:val="24"/>
                <w:szCs w:val="24"/>
                <w:lang w:val="en-IE"/>
              </w:rPr>
              <w:t xml:space="preserve"> section 34(3) of the Pensions Act, 1990</w:t>
            </w:r>
            <w:r w:rsidR="009A61FD">
              <w:rPr>
                <w:rFonts w:ascii="Arial" w:hAnsi="Arial" w:cs="Arial"/>
                <w:bCs/>
                <w:color w:val="000000" w:themeColor="text1"/>
                <w:sz w:val="24"/>
                <w:szCs w:val="24"/>
                <w:lang w:val="en-IE"/>
              </w:rPr>
              <w:t>,</w:t>
            </w:r>
            <w:r w:rsidRPr="00C73C74">
              <w:rPr>
                <w:rFonts w:ascii="Arial" w:hAnsi="Arial" w:cs="Arial"/>
                <w:bCs/>
                <w:color w:val="000000" w:themeColor="text1"/>
                <w:sz w:val="24"/>
                <w:szCs w:val="24"/>
                <w:lang w:val="en-IE"/>
              </w:rPr>
              <w:t xml:space="preserve"> (as amended) </w:t>
            </w:r>
            <w:r w:rsidR="00D600B8">
              <w:rPr>
                <w:rFonts w:ascii="Arial" w:hAnsi="Arial" w:cs="Arial"/>
                <w:bCs/>
                <w:color w:val="000000" w:themeColor="text1"/>
                <w:sz w:val="24"/>
                <w:szCs w:val="24"/>
                <w:lang w:val="en-IE"/>
              </w:rPr>
              <w:t>(</w:t>
            </w:r>
            <w:r w:rsidRPr="00C73C74">
              <w:rPr>
                <w:rFonts w:ascii="Arial" w:hAnsi="Arial" w:cs="Arial"/>
                <w:bCs/>
                <w:color w:val="000000" w:themeColor="text1"/>
                <w:sz w:val="24"/>
                <w:szCs w:val="24"/>
                <w:lang w:val="en-IE"/>
              </w:rPr>
              <w:t>the Act</w:t>
            </w:r>
            <w:r w:rsidR="00D600B8">
              <w:rPr>
                <w:rFonts w:ascii="Arial" w:hAnsi="Arial" w:cs="Arial"/>
                <w:bCs/>
                <w:color w:val="000000" w:themeColor="text1"/>
                <w:sz w:val="24"/>
                <w:szCs w:val="24"/>
                <w:lang w:val="en-IE"/>
              </w:rPr>
              <w:t>)</w:t>
            </w:r>
            <w:r w:rsidR="0059471D" w:rsidRPr="00C73C74">
              <w:rPr>
                <w:rFonts w:ascii="Arial" w:hAnsi="Arial" w:cs="Arial"/>
                <w:bCs/>
                <w:color w:val="000000" w:themeColor="text1"/>
                <w:sz w:val="24"/>
                <w:szCs w:val="24"/>
                <w:lang w:val="en-IE"/>
              </w:rPr>
              <w:t>,</w:t>
            </w:r>
          </w:p>
          <w:p w14:paraId="26ECAE41" w14:textId="3BEE87A3" w:rsidR="004414E2" w:rsidRPr="00C73C74" w:rsidRDefault="004414E2" w:rsidP="00E17AFE">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notification that in the event of members not consenting to the transfer</w:t>
            </w:r>
            <w:r w:rsidR="00001E70" w:rsidRPr="00C73C74">
              <w:rPr>
                <w:rFonts w:ascii="Arial" w:hAnsi="Arial" w:cs="Arial"/>
                <w:bCs/>
                <w:color w:val="000000" w:themeColor="text1"/>
                <w:sz w:val="24"/>
                <w:szCs w:val="24"/>
                <w:lang w:val="en-IE"/>
              </w:rPr>
              <w:t>,</w:t>
            </w:r>
            <w:r w:rsidRPr="00C73C74">
              <w:rPr>
                <w:rFonts w:ascii="Arial" w:hAnsi="Arial" w:cs="Arial"/>
                <w:bCs/>
                <w:color w:val="000000" w:themeColor="text1"/>
                <w:sz w:val="24"/>
                <w:szCs w:val="24"/>
                <w:lang w:val="en-IE"/>
              </w:rPr>
              <w:t xml:space="preserve"> the</w:t>
            </w:r>
            <w:r w:rsidRPr="00C73C74">
              <w:rPr>
                <w:rFonts w:ascii="Arial" w:hAnsi="Arial" w:cs="Arial"/>
                <w:bCs/>
                <w:color w:val="000000" w:themeColor="text1"/>
                <w:sz w:val="24"/>
                <w:szCs w:val="24"/>
                <w:lang w:val="en-IE"/>
              </w:rPr>
              <w:br/>
              <w:t>trustees are considering applying to</w:t>
            </w:r>
            <w:r w:rsidRPr="00C73C74">
              <w:rPr>
                <w:rFonts w:ascii="Arial" w:hAnsi="Arial" w:cs="Arial"/>
                <w:bCs/>
                <w:sz w:val="24"/>
                <w:szCs w:val="24"/>
                <w:lang w:val="en-IE"/>
              </w:rPr>
              <w:t xml:space="preserve"> the Authority </w:t>
            </w:r>
            <w:r w:rsidR="00CA3F98" w:rsidRPr="00C73C74">
              <w:rPr>
                <w:rFonts w:ascii="Arial" w:hAnsi="Arial" w:cs="Arial"/>
                <w:bCs/>
                <w:sz w:val="24"/>
                <w:szCs w:val="24"/>
                <w:lang w:val="en-IE"/>
              </w:rPr>
              <w:t xml:space="preserve">under </w:t>
            </w:r>
            <w:r w:rsidRPr="00C73C74">
              <w:rPr>
                <w:rFonts w:ascii="Arial" w:hAnsi="Arial" w:cs="Arial"/>
                <w:bCs/>
                <w:color w:val="000000" w:themeColor="text1"/>
                <w:sz w:val="24"/>
                <w:szCs w:val="24"/>
                <w:lang w:val="en-IE"/>
              </w:rPr>
              <w:t xml:space="preserve">article 3(1)(b) of the Occupational Pension Schemes (Preservation of Benefits) Regulations, 2002, as amended </w:t>
            </w:r>
            <w:r w:rsidRPr="00C73C74">
              <w:rPr>
                <w:rFonts w:ascii="Arial" w:hAnsi="Arial" w:cs="Arial"/>
                <w:bCs/>
                <w:sz w:val="24"/>
                <w:szCs w:val="24"/>
                <w:lang w:val="en-IE"/>
              </w:rPr>
              <w:t>which would result in the members’ benefits being transferred out</w:t>
            </w:r>
            <w:r w:rsidR="00B05773">
              <w:rPr>
                <w:rFonts w:ascii="Arial" w:hAnsi="Arial" w:cs="Arial"/>
                <w:bCs/>
                <w:sz w:val="24"/>
                <w:szCs w:val="24"/>
                <w:lang w:val="en-IE"/>
              </w:rPr>
              <w:t xml:space="preserve"> </w:t>
            </w:r>
            <w:r w:rsidR="00702DA6" w:rsidRPr="00702DA6">
              <w:rPr>
                <w:rFonts w:ascii="Arial" w:hAnsi="Arial" w:cs="Arial"/>
                <w:bCs/>
                <w:sz w:val="24"/>
                <w:szCs w:val="24"/>
                <w:lang w:val="en-IE"/>
              </w:rPr>
              <w:t>to an approved insurance policy or contract</w:t>
            </w:r>
            <w:r w:rsidR="00001E70" w:rsidRPr="00C73C74">
              <w:rPr>
                <w:rFonts w:ascii="Arial" w:hAnsi="Arial" w:cs="Arial"/>
                <w:bCs/>
                <w:sz w:val="24"/>
                <w:szCs w:val="24"/>
                <w:lang w:val="en-IE"/>
              </w:rPr>
              <w:t>,</w:t>
            </w:r>
          </w:p>
          <w:p w14:paraId="60E5B8C5" w14:textId="6DF28026" w:rsidR="004414E2" w:rsidRPr="00C73C74" w:rsidRDefault="004414E2" w:rsidP="00E17AFE">
            <w:pPr>
              <w:pStyle w:val="ListParagraph"/>
              <w:numPr>
                <w:ilvl w:val="0"/>
                <w:numId w:val="18"/>
              </w:numPr>
              <w:autoSpaceDE w:val="0"/>
              <w:autoSpaceDN w:val="0"/>
              <w:adjustRightInd w:val="0"/>
              <w:spacing w:after="0"/>
              <w:ind w:left="873" w:hanging="426"/>
              <w:rPr>
                <w:rFonts w:ascii="Arial" w:hAnsi="Arial" w:cs="Arial"/>
                <w:bCs/>
                <w:color w:val="000000" w:themeColor="text1"/>
                <w:sz w:val="24"/>
                <w:szCs w:val="24"/>
                <w:lang w:val="en-IE"/>
              </w:rPr>
            </w:pPr>
            <w:r w:rsidRPr="00C73C74">
              <w:rPr>
                <w:rFonts w:ascii="Arial" w:hAnsi="Arial" w:cs="Arial"/>
                <w:bCs/>
                <w:color w:val="000000" w:themeColor="text1"/>
                <w:sz w:val="24"/>
                <w:szCs w:val="24"/>
                <w:lang w:val="en-IE"/>
              </w:rPr>
              <w:t>notification that the members have 30 days to make written observations to the trustees on the proposed application to the Authority</w:t>
            </w:r>
            <w:r w:rsidR="00001E70" w:rsidRPr="00C73C74">
              <w:rPr>
                <w:rFonts w:ascii="Arial" w:hAnsi="Arial" w:cs="Arial"/>
                <w:bCs/>
                <w:color w:val="000000" w:themeColor="text1"/>
                <w:sz w:val="24"/>
                <w:szCs w:val="24"/>
                <w:lang w:val="en-IE"/>
              </w:rPr>
              <w:t>,</w:t>
            </w:r>
            <w:r w:rsidRPr="00C73C74">
              <w:rPr>
                <w:rFonts w:ascii="Arial" w:hAnsi="Arial" w:cs="Arial"/>
                <w:bCs/>
                <w:color w:val="000000" w:themeColor="text1"/>
                <w:sz w:val="24"/>
                <w:szCs w:val="24"/>
                <w:lang w:val="en-IE"/>
              </w:rPr>
              <w:t xml:space="preserve"> to which the trustees must give due consideration.</w:t>
            </w:r>
          </w:p>
        </w:tc>
      </w:tr>
      <w:tr w:rsidR="00947FDD" w:rsidRPr="00C73C74" w14:paraId="6FD6DEB4" w14:textId="77777777" w:rsidTr="00E17AFE">
        <w:trPr>
          <w:trHeight w:val="276"/>
        </w:trPr>
        <w:tc>
          <w:tcPr>
            <w:tcW w:w="9181" w:type="dxa"/>
            <w:gridSpan w:val="3"/>
            <w:shd w:val="clear" w:color="auto" w:fill="auto"/>
          </w:tcPr>
          <w:p w14:paraId="0ADA32AD" w14:textId="24819D5D" w:rsidR="00947FDD" w:rsidRPr="00C73C74" w:rsidRDefault="00947FDD" w:rsidP="00947FDD">
            <w:pPr>
              <w:pStyle w:val="ListParagraph"/>
              <w:numPr>
                <w:ilvl w:val="0"/>
                <w:numId w:val="18"/>
              </w:numPr>
              <w:autoSpaceDE w:val="0"/>
              <w:autoSpaceDN w:val="0"/>
              <w:adjustRightInd w:val="0"/>
              <w:spacing w:after="0"/>
              <w:ind w:left="447" w:hanging="447"/>
              <w:rPr>
                <w:rFonts w:ascii="Arial" w:hAnsi="Arial" w:cs="Arial"/>
                <w:bCs/>
                <w:color w:val="000000" w:themeColor="text1"/>
                <w:sz w:val="24"/>
                <w:szCs w:val="24"/>
                <w:lang w:val="en-IE"/>
              </w:rPr>
            </w:pPr>
            <w:r>
              <w:rPr>
                <w:rFonts w:ascii="Arial" w:hAnsi="Arial" w:cs="Arial"/>
                <w:bCs/>
                <w:color w:val="000000" w:themeColor="text1"/>
                <w:sz w:val="24"/>
                <w:szCs w:val="24"/>
                <w:lang w:val="en-IE"/>
              </w:rPr>
              <w:t>P</w:t>
            </w:r>
            <w:r w:rsidRPr="00947FDD">
              <w:rPr>
                <w:rFonts w:ascii="Arial" w:hAnsi="Arial" w:cs="Arial"/>
                <w:bCs/>
                <w:color w:val="000000" w:themeColor="text1"/>
                <w:sz w:val="24"/>
                <w:szCs w:val="24"/>
                <w:lang w:val="en-IE"/>
              </w:rPr>
              <w:t xml:space="preserve">roof </w:t>
            </w:r>
            <w:r w:rsidR="00680E1A">
              <w:rPr>
                <w:rFonts w:ascii="Arial" w:hAnsi="Arial" w:cs="Arial"/>
                <w:bCs/>
                <w:color w:val="000000" w:themeColor="text1"/>
                <w:sz w:val="24"/>
                <w:szCs w:val="24"/>
                <w:lang w:val="en-IE"/>
              </w:rPr>
              <w:t xml:space="preserve">of delivery of </w:t>
            </w:r>
            <w:r w:rsidRPr="00947FDD">
              <w:rPr>
                <w:rFonts w:ascii="Arial" w:hAnsi="Arial" w:cs="Arial"/>
                <w:bCs/>
                <w:color w:val="000000" w:themeColor="text1"/>
                <w:sz w:val="24"/>
                <w:szCs w:val="24"/>
                <w:lang w:val="en-IE"/>
              </w:rPr>
              <w:t xml:space="preserve">the notice to the </w:t>
            </w:r>
            <w:r>
              <w:rPr>
                <w:rFonts w:ascii="Arial" w:hAnsi="Arial" w:cs="Arial"/>
                <w:bCs/>
                <w:color w:val="000000" w:themeColor="text1"/>
                <w:sz w:val="24"/>
                <w:szCs w:val="24"/>
                <w:lang w:val="en-IE"/>
              </w:rPr>
              <w:t>deferred member</w:t>
            </w:r>
            <w:r w:rsidR="00680E1A">
              <w:rPr>
                <w:rFonts w:ascii="Arial" w:hAnsi="Arial" w:cs="Arial"/>
                <w:bCs/>
                <w:color w:val="000000" w:themeColor="text1"/>
                <w:sz w:val="24"/>
                <w:szCs w:val="24"/>
                <w:lang w:val="en-IE"/>
              </w:rPr>
              <w:t>(s)</w:t>
            </w:r>
            <w:r w:rsidRPr="00947FDD">
              <w:rPr>
                <w:rFonts w:ascii="Arial" w:hAnsi="Arial" w:cs="Arial"/>
                <w:bCs/>
                <w:color w:val="000000" w:themeColor="text1"/>
                <w:sz w:val="24"/>
                <w:szCs w:val="24"/>
                <w:lang w:val="en-IE"/>
              </w:rPr>
              <w:t xml:space="preserve"> to whom </w:t>
            </w:r>
            <w:r w:rsidR="00275409">
              <w:rPr>
                <w:rFonts w:ascii="Arial" w:hAnsi="Arial" w:cs="Arial"/>
                <w:bCs/>
                <w:color w:val="000000" w:themeColor="text1"/>
                <w:sz w:val="24"/>
                <w:szCs w:val="24"/>
                <w:lang w:val="en-IE"/>
              </w:rPr>
              <w:t>the application</w:t>
            </w:r>
            <w:r w:rsidRPr="00947FDD">
              <w:rPr>
                <w:rFonts w:ascii="Arial" w:hAnsi="Arial" w:cs="Arial"/>
                <w:bCs/>
                <w:color w:val="000000" w:themeColor="text1"/>
                <w:sz w:val="24"/>
                <w:szCs w:val="24"/>
                <w:lang w:val="en-IE"/>
              </w:rPr>
              <w:t xml:space="preserve"> relates</w:t>
            </w:r>
            <w:r>
              <w:rPr>
                <w:rFonts w:ascii="Arial" w:hAnsi="Arial" w:cs="Arial"/>
                <w:bCs/>
                <w:color w:val="000000" w:themeColor="text1"/>
                <w:sz w:val="24"/>
                <w:szCs w:val="24"/>
                <w:lang w:val="en-IE"/>
              </w:rPr>
              <w:t>.</w:t>
            </w:r>
          </w:p>
        </w:tc>
      </w:tr>
      <w:tr w:rsidR="004414E2" w:rsidRPr="00C73C74" w14:paraId="7B8266E6" w14:textId="77777777" w:rsidTr="00E17AFE">
        <w:trPr>
          <w:trHeight w:val="276"/>
        </w:trPr>
        <w:tc>
          <w:tcPr>
            <w:tcW w:w="9181" w:type="dxa"/>
            <w:gridSpan w:val="3"/>
            <w:shd w:val="clear" w:color="auto" w:fill="auto"/>
          </w:tcPr>
          <w:p w14:paraId="3C935721" w14:textId="105E88E4" w:rsidR="004414E2" w:rsidRPr="00C73C74" w:rsidRDefault="004414E2" w:rsidP="00E17AFE">
            <w:pPr>
              <w:pStyle w:val="ListParagraph"/>
              <w:numPr>
                <w:ilvl w:val="0"/>
                <w:numId w:val="18"/>
              </w:numPr>
              <w:autoSpaceDE w:val="0"/>
              <w:autoSpaceDN w:val="0"/>
              <w:adjustRightInd w:val="0"/>
              <w:spacing w:after="0"/>
              <w:ind w:left="447" w:hanging="425"/>
              <w:rPr>
                <w:rFonts w:ascii="Arial" w:hAnsi="Arial" w:cs="Arial"/>
                <w:bCs/>
                <w:sz w:val="24"/>
                <w:szCs w:val="24"/>
                <w:lang w:val="en-IE"/>
              </w:rPr>
            </w:pPr>
            <w:bookmarkStart w:id="0" w:name="_Hlk140577280"/>
            <w:r w:rsidRPr="00C73C74">
              <w:rPr>
                <w:rFonts w:ascii="Arial" w:hAnsi="Arial" w:cs="Arial"/>
                <w:bCs/>
                <w:sz w:val="24"/>
                <w:szCs w:val="24"/>
                <w:lang w:val="en-IE"/>
              </w:rPr>
              <w:t xml:space="preserve">Details of any other attempts that have been made to contact those deferred members who did not respond to the original </w:t>
            </w:r>
            <w:bookmarkEnd w:id="0"/>
            <w:r w:rsidR="00FF6CF1">
              <w:rPr>
                <w:rFonts w:ascii="Arial" w:hAnsi="Arial" w:cs="Arial"/>
                <w:bCs/>
                <w:sz w:val="24"/>
                <w:szCs w:val="24"/>
                <w:lang w:val="en-IE"/>
              </w:rPr>
              <w:t>notification</w:t>
            </w:r>
            <w:r w:rsidRPr="00C73C74">
              <w:rPr>
                <w:rFonts w:ascii="Arial" w:hAnsi="Arial" w:cs="Arial"/>
                <w:bCs/>
                <w:sz w:val="24"/>
                <w:szCs w:val="24"/>
                <w:lang w:val="en-IE"/>
              </w:rPr>
              <w:t>.</w:t>
            </w:r>
          </w:p>
        </w:tc>
      </w:tr>
      <w:tr w:rsidR="004414E2" w:rsidRPr="00C73C74" w14:paraId="5F94374A" w14:textId="77777777" w:rsidTr="00E17AFE">
        <w:trPr>
          <w:trHeight w:val="276"/>
        </w:trPr>
        <w:tc>
          <w:tcPr>
            <w:tcW w:w="9181" w:type="dxa"/>
            <w:gridSpan w:val="3"/>
            <w:shd w:val="clear" w:color="auto" w:fill="auto"/>
          </w:tcPr>
          <w:p w14:paraId="54B2848F" w14:textId="77777777" w:rsidR="004414E2" w:rsidRPr="00C73C74" w:rsidRDefault="004414E2" w:rsidP="00E17AFE">
            <w:pPr>
              <w:pStyle w:val="ListParagraph"/>
              <w:numPr>
                <w:ilvl w:val="0"/>
                <w:numId w:val="18"/>
              </w:numPr>
              <w:autoSpaceDE w:val="0"/>
              <w:autoSpaceDN w:val="0"/>
              <w:adjustRightInd w:val="0"/>
              <w:spacing w:after="0"/>
              <w:ind w:left="447" w:hanging="425"/>
              <w:rPr>
                <w:rFonts w:ascii="Arial" w:hAnsi="Arial" w:cs="Arial"/>
                <w:bCs/>
                <w:sz w:val="24"/>
                <w:szCs w:val="24"/>
                <w:lang w:val="en-IE"/>
              </w:rPr>
            </w:pPr>
            <w:r w:rsidRPr="00C73C74">
              <w:rPr>
                <w:rFonts w:ascii="Arial" w:hAnsi="Arial" w:cs="Arial"/>
                <w:bCs/>
                <w:sz w:val="24"/>
                <w:szCs w:val="24"/>
                <w:lang w:val="en-IE"/>
              </w:rPr>
              <w:t xml:space="preserve">Any observations received from members concerning the trustees’ intention to apply to the Authority for a determination and details of the trustees’ considerations in relation to these observations. </w:t>
            </w:r>
          </w:p>
        </w:tc>
      </w:tr>
      <w:tr w:rsidR="007A3E8A" w:rsidRPr="00C73C74" w14:paraId="60B6B520" w14:textId="77777777" w:rsidTr="00E17AFE">
        <w:trPr>
          <w:trHeight w:val="276"/>
        </w:trPr>
        <w:tc>
          <w:tcPr>
            <w:tcW w:w="9181" w:type="dxa"/>
            <w:gridSpan w:val="3"/>
            <w:shd w:val="clear" w:color="auto" w:fill="auto"/>
          </w:tcPr>
          <w:p w14:paraId="13633A0D" w14:textId="6C5CB920" w:rsidR="007A3E8A" w:rsidRPr="00C73C74" w:rsidRDefault="007A3E8A" w:rsidP="001622DA">
            <w:pPr>
              <w:pStyle w:val="ListParagraph"/>
              <w:numPr>
                <w:ilvl w:val="0"/>
                <w:numId w:val="18"/>
              </w:numPr>
              <w:autoSpaceDE w:val="0"/>
              <w:autoSpaceDN w:val="0"/>
              <w:adjustRightInd w:val="0"/>
              <w:spacing w:after="0"/>
              <w:ind w:left="447" w:hanging="425"/>
              <w:rPr>
                <w:rFonts w:ascii="Arial" w:hAnsi="Arial" w:cs="Arial"/>
                <w:bCs/>
                <w:sz w:val="24"/>
                <w:szCs w:val="24"/>
                <w:lang w:val="en-IE"/>
              </w:rPr>
            </w:pPr>
            <w:r>
              <w:rPr>
                <w:rFonts w:ascii="Arial" w:hAnsi="Arial" w:cs="Arial"/>
                <w:bCs/>
                <w:sz w:val="24"/>
                <w:szCs w:val="24"/>
                <w:lang w:val="en-IE"/>
              </w:rPr>
              <w:t>Confirmation that</w:t>
            </w:r>
            <w:r w:rsidRPr="007A3E8A">
              <w:rPr>
                <w:rFonts w:ascii="Arial" w:hAnsi="Arial" w:cs="Arial"/>
                <w:bCs/>
                <w:sz w:val="24"/>
                <w:szCs w:val="24"/>
                <w:lang w:val="en-IE"/>
              </w:rPr>
              <w:t xml:space="preserve"> none of the deferred members to whom the application relates are an outgoing worker (see section 35(1A) of the Act </w:t>
            </w:r>
            <w:r w:rsidR="00A026B0">
              <w:rPr>
                <w:rFonts w:ascii="Arial" w:hAnsi="Arial" w:cs="Arial"/>
                <w:bCs/>
                <w:sz w:val="24"/>
                <w:szCs w:val="24"/>
                <w:lang w:val="en-IE"/>
              </w:rPr>
              <w:t xml:space="preserve">and </w:t>
            </w:r>
            <w:r w:rsidR="00D600B8">
              <w:rPr>
                <w:rFonts w:ascii="Arial" w:hAnsi="Arial" w:cs="Arial"/>
                <w:bCs/>
                <w:sz w:val="24"/>
                <w:szCs w:val="24"/>
                <w:lang w:val="en-IE"/>
              </w:rPr>
              <w:t xml:space="preserve">the Authority’s </w:t>
            </w:r>
            <w:hyperlink r:id="rId13" w:history="1">
              <w:r w:rsidR="005E7A35" w:rsidRPr="005E7A35">
                <w:rPr>
                  <w:rStyle w:val="Hyperlink"/>
                  <w:rFonts w:ascii="Arial" w:hAnsi="Arial" w:cs="Arial"/>
                  <w:bCs/>
                  <w:sz w:val="24"/>
                  <w:szCs w:val="24"/>
                  <w:lang w:val="en-IE"/>
                </w:rPr>
                <w:t>Guidance on EU (supplementary Pension Rights) Regulations)</w:t>
              </w:r>
            </w:hyperlink>
            <w:r w:rsidR="00BE5382">
              <w:rPr>
                <w:rFonts w:ascii="Arial" w:hAnsi="Arial" w:cs="Arial"/>
                <w:bCs/>
                <w:sz w:val="24"/>
                <w:szCs w:val="24"/>
                <w:lang w:val="en-IE"/>
              </w:rPr>
              <w:t>.</w:t>
            </w:r>
          </w:p>
        </w:tc>
      </w:tr>
      <w:tr w:rsidR="004414E2" w:rsidRPr="00C73C74" w14:paraId="0690CF0A" w14:textId="77777777" w:rsidTr="00E17AFE">
        <w:trPr>
          <w:trHeight w:val="276"/>
        </w:trPr>
        <w:tc>
          <w:tcPr>
            <w:tcW w:w="9181" w:type="dxa"/>
            <w:gridSpan w:val="3"/>
            <w:shd w:val="clear" w:color="auto" w:fill="auto"/>
          </w:tcPr>
          <w:p w14:paraId="541A0DD0" w14:textId="184B6DA1" w:rsidR="004414E2" w:rsidRPr="00C73C74" w:rsidRDefault="004414E2" w:rsidP="00E17AFE">
            <w:pPr>
              <w:pStyle w:val="ListParagraph"/>
              <w:numPr>
                <w:ilvl w:val="0"/>
                <w:numId w:val="18"/>
              </w:numPr>
              <w:autoSpaceDE w:val="0"/>
              <w:autoSpaceDN w:val="0"/>
              <w:adjustRightInd w:val="0"/>
              <w:spacing w:after="0"/>
              <w:ind w:left="447" w:hanging="425"/>
              <w:rPr>
                <w:rFonts w:ascii="Arial" w:hAnsi="Arial" w:cs="Arial"/>
                <w:bCs/>
                <w:sz w:val="24"/>
                <w:szCs w:val="24"/>
                <w:lang w:val="en-IE"/>
              </w:rPr>
            </w:pPr>
            <w:r w:rsidRPr="00C73C74">
              <w:rPr>
                <w:rFonts w:ascii="Arial" w:hAnsi="Arial" w:cs="Arial"/>
                <w:bCs/>
                <w:sz w:val="24"/>
                <w:szCs w:val="24"/>
                <w:lang w:val="en-IE"/>
              </w:rPr>
              <w:t xml:space="preserve">Copy of proposed communication to the deferred members if the Authority </w:t>
            </w:r>
            <w:r w:rsidRPr="00C73C74">
              <w:rPr>
                <w:rFonts w:ascii="Arial" w:hAnsi="Arial" w:cs="Arial"/>
                <w:bCs/>
                <w:sz w:val="24"/>
                <w:szCs w:val="24"/>
                <w:lang w:val="en-IE"/>
              </w:rPr>
              <w:lastRenderedPageBreak/>
              <w:t>approves the transfer.</w:t>
            </w:r>
          </w:p>
        </w:tc>
      </w:tr>
      <w:tr w:rsidR="004414E2" w:rsidRPr="00C73C74" w14:paraId="0CF4EA7A" w14:textId="77777777" w:rsidTr="00E17AFE">
        <w:trPr>
          <w:trHeight w:val="276"/>
        </w:trPr>
        <w:tc>
          <w:tcPr>
            <w:tcW w:w="9181" w:type="dxa"/>
            <w:gridSpan w:val="3"/>
            <w:shd w:val="clear" w:color="auto" w:fill="auto"/>
          </w:tcPr>
          <w:p w14:paraId="7C636A60" w14:textId="65B0560A" w:rsidR="004414E2" w:rsidRPr="00C73C74" w:rsidRDefault="004414E2" w:rsidP="00E17AFE">
            <w:pPr>
              <w:pStyle w:val="ListParagraph"/>
              <w:numPr>
                <w:ilvl w:val="0"/>
                <w:numId w:val="18"/>
              </w:numPr>
              <w:autoSpaceDE w:val="0"/>
              <w:autoSpaceDN w:val="0"/>
              <w:adjustRightInd w:val="0"/>
              <w:spacing w:after="0"/>
              <w:ind w:left="447" w:hanging="425"/>
              <w:rPr>
                <w:rFonts w:ascii="Arial" w:hAnsi="Arial" w:cs="Arial"/>
                <w:bCs/>
                <w:sz w:val="24"/>
                <w:szCs w:val="24"/>
                <w:lang w:val="en-IE"/>
              </w:rPr>
            </w:pPr>
            <w:r w:rsidRPr="00C73C74">
              <w:rPr>
                <w:rFonts w:ascii="Arial" w:hAnsi="Arial" w:cs="Arial"/>
                <w:bCs/>
                <w:sz w:val="24"/>
                <w:szCs w:val="24"/>
                <w:lang w:val="en-IE"/>
              </w:rPr>
              <w:lastRenderedPageBreak/>
              <w:t xml:space="preserve">Completed spreadsheet of schedule of deferred members as per Appendix I. Please ensure that only relevant members are included in the spreadsheet, i.e., do not include members whom you were unable to contact or members with a </w:t>
            </w:r>
            <w:r w:rsidRPr="002F2C29">
              <w:rPr>
                <w:rFonts w:ascii="Arial" w:hAnsi="Arial" w:cs="Arial"/>
                <w:bCs/>
                <w:sz w:val="24"/>
                <w:szCs w:val="24"/>
                <w:lang w:val="en-IE"/>
              </w:rPr>
              <w:t>zero</w:t>
            </w:r>
            <w:r w:rsidR="00001E70" w:rsidRPr="00C73C74">
              <w:rPr>
                <w:rFonts w:ascii="Arial" w:hAnsi="Arial" w:cs="Arial"/>
                <w:bCs/>
                <w:sz w:val="24"/>
                <w:szCs w:val="24"/>
                <w:lang w:val="en-IE"/>
              </w:rPr>
              <w:t>-</w:t>
            </w:r>
            <w:r w:rsidRPr="00C73C74">
              <w:rPr>
                <w:rFonts w:ascii="Arial" w:hAnsi="Arial" w:cs="Arial"/>
                <w:bCs/>
                <w:sz w:val="24"/>
                <w:szCs w:val="24"/>
                <w:lang w:val="en-IE"/>
              </w:rPr>
              <w:t>transfer value. Please note that in the case of individual member fund values of less than €</w:t>
            </w:r>
            <w:r w:rsidR="001A51F4">
              <w:rPr>
                <w:rFonts w:ascii="Arial" w:hAnsi="Arial" w:cs="Arial"/>
                <w:bCs/>
                <w:sz w:val="24"/>
                <w:szCs w:val="24"/>
                <w:lang w:val="en-IE"/>
              </w:rPr>
              <w:t>2</w:t>
            </w:r>
            <w:r w:rsidRPr="00C73C74">
              <w:rPr>
                <w:rFonts w:ascii="Arial" w:hAnsi="Arial" w:cs="Arial"/>
                <w:bCs/>
                <w:sz w:val="24"/>
                <w:szCs w:val="24"/>
                <w:lang w:val="en-IE"/>
              </w:rPr>
              <w:t xml:space="preserve">0,000, trustees can carry out a transfer without the approval of the Authority. </w:t>
            </w:r>
          </w:p>
        </w:tc>
      </w:tr>
      <w:tr w:rsidR="004414E2" w:rsidRPr="00C73C74" w14:paraId="20F8D594" w14:textId="77777777" w:rsidTr="00E17AFE">
        <w:trPr>
          <w:trHeight w:val="276"/>
        </w:trPr>
        <w:tc>
          <w:tcPr>
            <w:tcW w:w="9181" w:type="dxa"/>
            <w:gridSpan w:val="3"/>
            <w:shd w:val="clear" w:color="auto" w:fill="auto"/>
          </w:tcPr>
          <w:p w14:paraId="2AD3F8B4" w14:textId="77777777" w:rsidR="004414E2" w:rsidRPr="00C73C74" w:rsidRDefault="004414E2" w:rsidP="00E17AFE">
            <w:pPr>
              <w:pStyle w:val="ListParagraph"/>
              <w:numPr>
                <w:ilvl w:val="0"/>
                <w:numId w:val="18"/>
              </w:numPr>
              <w:autoSpaceDE w:val="0"/>
              <w:autoSpaceDN w:val="0"/>
              <w:adjustRightInd w:val="0"/>
              <w:spacing w:after="0"/>
              <w:ind w:left="447" w:hanging="447"/>
              <w:rPr>
                <w:rFonts w:ascii="Arial" w:hAnsi="Arial" w:cs="Arial"/>
                <w:bCs/>
                <w:color w:val="000000" w:themeColor="text1"/>
                <w:sz w:val="24"/>
                <w:szCs w:val="24"/>
                <w:lang w:val="en-IE"/>
              </w:rPr>
            </w:pPr>
            <w:r w:rsidRPr="00C73C74">
              <w:rPr>
                <w:rFonts w:ascii="Arial" w:hAnsi="Arial" w:cs="Arial"/>
                <w:bCs/>
                <w:sz w:val="24"/>
                <w:szCs w:val="24"/>
                <w:lang w:val="en-IE"/>
              </w:rPr>
              <w:t>Spreadsheet comparison of the projected fund value at Normal Retirement Age (NRA) that members would receive in the proposed transfer arrangement versus remaining in the scheme (and the assumptions underlining these calculations).</w:t>
            </w:r>
          </w:p>
        </w:tc>
      </w:tr>
      <w:tr w:rsidR="004414E2" w:rsidRPr="00C73C74" w14:paraId="297742CC" w14:textId="77777777" w:rsidTr="00E17AFE">
        <w:trPr>
          <w:trHeight w:hRule="exact" w:val="510"/>
        </w:trPr>
        <w:tc>
          <w:tcPr>
            <w:tcW w:w="9181" w:type="dxa"/>
            <w:gridSpan w:val="3"/>
            <w:shd w:val="clear" w:color="auto" w:fill="002060"/>
          </w:tcPr>
          <w:p w14:paraId="05264D7C" w14:textId="77777777" w:rsidR="004414E2" w:rsidRPr="00395C1B" w:rsidRDefault="004414E2" w:rsidP="00E17AFE">
            <w:pPr>
              <w:autoSpaceDE w:val="0"/>
              <w:autoSpaceDN w:val="0"/>
              <w:adjustRightInd w:val="0"/>
              <w:spacing w:before="0" w:after="0"/>
              <w:jc w:val="center"/>
              <w:rPr>
                <w:rFonts w:ascii="Arial" w:hAnsi="Arial" w:cs="Arial"/>
                <w:b/>
                <w:color w:val="FFFFFF" w:themeColor="background1"/>
              </w:rPr>
            </w:pPr>
          </w:p>
        </w:tc>
      </w:tr>
      <w:tr w:rsidR="004414E2" w:rsidRPr="00C73C74" w14:paraId="523586AA" w14:textId="77777777" w:rsidTr="00E17AFE">
        <w:trPr>
          <w:trHeight w:val="540"/>
        </w:trPr>
        <w:tc>
          <w:tcPr>
            <w:tcW w:w="4590" w:type="dxa"/>
            <w:gridSpan w:val="2"/>
            <w:shd w:val="clear" w:color="auto" w:fill="auto"/>
            <w:vAlign w:val="center"/>
          </w:tcPr>
          <w:p w14:paraId="5F4A6127" w14:textId="2293881E"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bCs/>
                <w:sz w:val="24"/>
                <w:szCs w:val="24"/>
              </w:rPr>
              <w:t xml:space="preserve">Scheme </w:t>
            </w:r>
            <w:r w:rsidR="0059471D" w:rsidRPr="00C73C74">
              <w:rPr>
                <w:rFonts w:ascii="Arial" w:hAnsi="Arial" w:cs="Arial"/>
                <w:b/>
                <w:bCs/>
                <w:sz w:val="24"/>
                <w:szCs w:val="24"/>
              </w:rPr>
              <w:t>n</w:t>
            </w:r>
            <w:r w:rsidRPr="00C73C74">
              <w:rPr>
                <w:rFonts w:ascii="Arial" w:hAnsi="Arial" w:cs="Arial"/>
                <w:b/>
                <w:bCs/>
                <w:sz w:val="24"/>
                <w:szCs w:val="24"/>
              </w:rPr>
              <w:t>ame:</w:t>
            </w:r>
          </w:p>
        </w:tc>
        <w:tc>
          <w:tcPr>
            <w:tcW w:w="4591" w:type="dxa"/>
            <w:shd w:val="clear" w:color="auto" w:fill="auto"/>
          </w:tcPr>
          <w:p w14:paraId="437DF53A"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1CB410F6" w14:textId="77777777" w:rsidTr="00E17AFE">
        <w:trPr>
          <w:trHeight w:val="540"/>
        </w:trPr>
        <w:tc>
          <w:tcPr>
            <w:tcW w:w="4590" w:type="dxa"/>
            <w:gridSpan w:val="2"/>
            <w:shd w:val="clear" w:color="auto" w:fill="auto"/>
            <w:vAlign w:val="center"/>
          </w:tcPr>
          <w:p w14:paraId="6A7C045E" w14:textId="79671935" w:rsidR="004414E2" w:rsidRPr="00C73C74" w:rsidRDefault="0059471D" w:rsidP="00E17AFE">
            <w:pPr>
              <w:autoSpaceDE w:val="0"/>
              <w:autoSpaceDN w:val="0"/>
              <w:adjustRightInd w:val="0"/>
              <w:spacing w:before="0" w:after="0"/>
              <w:rPr>
                <w:rFonts w:ascii="Arial" w:hAnsi="Arial" w:cs="Arial"/>
                <w:b/>
                <w:sz w:val="24"/>
                <w:szCs w:val="24"/>
              </w:rPr>
            </w:pPr>
            <w:r w:rsidRPr="00C73C74">
              <w:rPr>
                <w:rFonts w:ascii="Arial" w:eastAsia="Arial" w:hAnsi="Arial" w:cs="Arial"/>
                <w:b/>
                <w:bCs/>
                <w:spacing w:val="-1"/>
                <w:sz w:val="24"/>
                <w:szCs w:val="24"/>
              </w:rPr>
              <w:t>P</w:t>
            </w:r>
            <w:r w:rsidRPr="00C73C74">
              <w:rPr>
                <w:rFonts w:ascii="Arial" w:eastAsia="Arial" w:hAnsi="Arial" w:cs="Arial"/>
                <w:b/>
                <w:bCs/>
                <w:sz w:val="24"/>
                <w:szCs w:val="24"/>
              </w:rPr>
              <w:t>e</w:t>
            </w:r>
            <w:r w:rsidRPr="00C73C74">
              <w:rPr>
                <w:rFonts w:ascii="Arial" w:eastAsia="Arial" w:hAnsi="Arial" w:cs="Arial"/>
                <w:b/>
                <w:bCs/>
                <w:spacing w:val="-1"/>
                <w:sz w:val="24"/>
                <w:szCs w:val="24"/>
              </w:rPr>
              <w:t>n</w:t>
            </w:r>
            <w:r w:rsidRPr="00C73C74">
              <w:rPr>
                <w:rFonts w:ascii="Arial" w:eastAsia="Arial" w:hAnsi="Arial" w:cs="Arial"/>
                <w:b/>
                <w:bCs/>
                <w:sz w:val="24"/>
                <w:szCs w:val="24"/>
              </w:rPr>
              <w:t>s</w:t>
            </w:r>
            <w:r w:rsidRPr="00C73C74">
              <w:rPr>
                <w:rFonts w:ascii="Arial" w:eastAsia="Arial" w:hAnsi="Arial" w:cs="Arial"/>
                <w:b/>
                <w:bCs/>
                <w:spacing w:val="-1"/>
                <w:sz w:val="24"/>
                <w:szCs w:val="24"/>
              </w:rPr>
              <w:t>i</w:t>
            </w:r>
            <w:r w:rsidRPr="00C73C74">
              <w:rPr>
                <w:rFonts w:ascii="Arial" w:eastAsia="Arial" w:hAnsi="Arial" w:cs="Arial"/>
                <w:b/>
                <w:bCs/>
                <w:sz w:val="24"/>
                <w:szCs w:val="24"/>
              </w:rPr>
              <w:t>o</w:t>
            </w:r>
            <w:r w:rsidRPr="00C73C74">
              <w:rPr>
                <w:rFonts w:ascii="Arial" w:eastAsia="Arial" w:hAnsi="Arial" w:cs="Arial"/>
                <w:b/>
                <w:bCs/>
                <w:spacing w:val="-1"/>
                <w:sz w:val="24"/>
                <w:szCs w:val="24"/>
              </w:rPr>
              <w:t>n</w:t>
            </w:r>
            <w:r w:rsidRPr="00C73C74">
              <w:rPr>
                <w:rFonts w:ascii="Arial" w:eastAsia="Arial" w:hAnsi="Arial" w:cs="Arial"/>
                <w:b/>
                <w:bCs/>
                <w:sz w:val="24"/>
                <w:szCs w:val="24"/>
              </w:rPr>
              <w:t>s</w:t>
            </w:r>
            <w:r w:rsidRPr="00C73C74">
              <w:rPr>
                <w:rFonts w:ascii="Arial" w:eastAsia="Arial" w:hAnsi="Arial" w:cs="Arial"/>
                <w:b/>
                <w:bCs/>
                <w:spacing w:val="1"/>
                <w:sz w:val="24"/>
                <w:szCs w:val="24"/>
              </w:rPr>
              <w:t xml:space="preserve"> </w:t>
            </w:r>
            <w:r w:rsidRPr="00C73C74">
              <w:rPr>
                <w:rFonts w:ascii="Arial" w:eastAsia="Arial" w:hAnsi="Arial" w:cs="Arial"/>
                <w:b/>
                <w:bCs/>
                <w:spacing w:val="-1"/>
                <w:sz w:val="24"/>
                <w:szCs w:val="24"/>
              </w:rPr>
              <w:t>scheme reference number (e.g., PB1234):</w:t>
            </w:r>
          </w:p>
        </w:tc>
        <w:tc>
          <w:tcPr>
            <w:tcW w:w="4591" w:type="dxa"/>
            <w:shd w:val="clear" w:color="auto" w:fill="auto"/>
          </w:tcPr>
          <w:p w14:paraId="32C07778"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691B772F" w14:textId="77777777" w:rsidTr="00E17AFE">
        <w:trPr>
          <w:trHeight w:val="540"/>
        </w:trPr>
        <w:tc>
          <w:tcPr>
            <w:tcW w:w="4590" w:type="dxa"/>
            <w:gridSpan w:val="2"/>
            <w:shd w:val="clear" w:color="auto" w:fill="auto"/>
            <w:vAlign w:val="center"/>
          </w:tcPr>
          <w:p w14:paraId="42FB6317"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bCs/>
                <w:sz w:val="24"/>
                <w:szCs w:val="24"/>
              </w:rPr>
              <w:t>DB or DC scheme:</w:t>
            </w:r>
          </w:p>
        </w:tc>
        <w:tc>
          <w:tcPr>
            <w:tcW w:w="4591" w:type="dxa"/>
            <w:shd w:val="clear" w:color="auto" w:fill="auto"/>
          </w:tcPr>
          <w:p w14:paraId="41154C43"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760E5BCA" w14:textId="77777777" w:rsidTr="00E17AFE">
        <w:trPr>
          <w:trHeight w:val="2324"/>
        </w:trPr>
        <w:tc>
          <w:tcPr>
            <w:tcW w:w="9181" w:type="dxa"/>
            <w:gridSpan w:val="3"/>
            <w:shd w:val="clear" w:color="auto" w:fill="auto"/>
          </w:tcPr>
          <w:p w14:paraId="5DB845E7" w14:textId="77777777" w:rsidR="004414E2" w:rsidRPr="00C73C74" w:rsidRDefault="004414E2" w:rsidP="00E17AFE">
            <w:pPr>
              <w:autoSpaceDE w:val="0"/>
              <w:autoSpaceDN w:val="0"/>
              <w:adjustRightInd w:val="0"/>
              <w:spacing w:before="0" w:after="0"/>
              <w:rPr>
                <w:rFonts w:ascii="Arial" w:hAnsi="Arial" w:cs="Arial"/>
                <w:b/>
                <w:bCs/>
                <w:sz w:val="24"/>
                <w:szCs w:val="24"/>
              </w:rPr>
            </w:pPr>
            <w:r w:rsidRPr="00C73C74">
              <w:rPr>
                <w:rFonts w:ascii="Arial" w:hAnsi="Arial" w:cs="Arial"/>
                <w:b/>
                <w:bCs/>
                <w:sz w:val="24"/>
                <w:szCs w:val="24"/>
              </w:rPr>
              <w:t>Provide details of current trustee names and addresses:</w:t>
            </w:r>
          </w:p>
          <w:p w14:paraId="5A9DE2B0" w14:textId="77777777" w:rsidR="004414E2" w:rsidRPr="00C73C74" w:rsidRDefault="004414E2" w:rsidP="00E17AFE">
            <w:pPr>
              <w:autoSpaceDE w:val="0"/>
              <w:autoSpaceDN w:val="0"/>
              <w:adjustRightInd w:val="0"/>
              <w:spacing w:before="0" w:after="0"/>
              <w:rPr>
                <w:rFonts w:ascii="Arial" w:hAnsi="Arial" w:cs="Arial"/>
                <w:b/>
                <w:bCs/>
                <w:sz w:val="24"/>
                <w:szCs w:val="24"/>
              </w:rPr>
            </w:pPr>
          </w:p>
        </w:tc>
      </w:tr>
      <w:tr w:rsidR="004414E2" w:rsidRPr="00C73C74" w14:paraId="0364DCC1" w14:textId="77777777" w:rsidTr="00E17AFE">
        <w:trPr>
          <w:trHeight w:val="2324"/>
        </w:trPr>
        <w:tc>
          <w:tcPr>
            <w:tcW w:w="9181" w:type="dxa"/>
            <w:gridSpan w:val="3"/>
            <w:shd w:val="clear" w:color="auto" w:fill="auto"/>
          </w:tcPr>
          <w:p w14:paraId="1FE45D21" w14:textId="7E0CBBC0" w:rsidR="004414E2" w:rsidRPr="00C73C74" w:rsidRDefault="004414E2" w:rsidP="00E17AFE">
            <w:pPr>
              <w:autoSpaceDE w:val="0"/>
              <w:autoSpaceDN w:val="0"/>
              <w:adjustRightInd w:val="0"/>
              <w:spacing w:before="0" w:after="0"/>
              <w:rPr>
                <w:rFonts w:ascii="Arial" w:hAnsi="Arial" w:cs="Arial"/>
                <w:b/>
                <w:bCs/>
                <w:sz w:val="24"/>
                <w:szCs w:val="24"/>
              </w:rPr>
            </w:pPr>
            <w:r w:rsidRPr="00C73C74">
              <w:rPr>
                <w:rFonts w:ascii="Arial" w:hAnsi="Arial" w:cs="Arial"/>
                <w:b/>
                <w:bCs/>
                <w:sz w:val="24"/>
                <w:szCs w:val="24"/>
              </w:rPr>
              <w:t xml:space="preserve">Please confirm the date the </w:t>
            </w:r>
            <w:r w:rsidR="00FF6CF1">
              <w:rPr>
                <w:rFonts w:ascii="Arial" w:hAnsi="Arial" w:cs="Arial"/>
                <w:b/>
                <w:bCs/>
                <w:sz w:val="24"/>
                <w:szCs w:val="24"/>
              </w:rPr>
              <w:t>notification</w:t>
            </w:r>
            <w:r w:rsidRPr="00C73C74">
              <w:rPr>
                <w:rFonts w:ascii="Arial" w:hAnsi="Arial" w:cs="Arial"/>
                <w:b/>
                <w:bCs/>
                <w:sz w:val="24"/>
                <w:szCs w:val="24"/>
              </w:rPr>
              <w:t xml:space="preserve"> issued to the deferred members:</w:t>
            </w:r>
          </w:p>
          <w:p w14:paraId="5F70BF39" w14:textId="77777777" w:rsidR="004414E2" w:rsidRPr="00C73C74" w:rsidRDefault="004414E2" w:rsidP="00E17AFE">
            <w:pPr>
              <w:autoSpaceDE w:val="0"/>
              <w:autoSpaceDN w:val="0"/>
              <w:adjustRightInd w:val="0"/>
              <w:spacing w:before="0" w:after="0"/>
              <w:rPr>
                <w:rFonts w:ascii="Arial" w:hAnsi="Arial" w:cs="Arial"/>
                <w:b/>
                <w:bCs/>
                <w:sz w:val="24"/>
                <w:szCs w:val="24"/>
              </w:rPr>
            </w:pPr>
          </w:p>
        </w:tc>
      </w:tr>
      <w:tr w:rsidR="004414E2" w:rsidRPr="00C73C74" w14:paraId="61C943A0" w14:textId="77777777" w:rsidTr="00E17AFE">
        <w:trPr>
          <w:trHeight w:val="2324"/>
        </w:trPr>
        <w:tc>
          <w:tcPr>
            <w:tcW w:w="9181" w:type="dxa"/>
            <w:gridSpan w:val="3"/>
            <w:shd w:val="clear" w:color="auto" w:fill="auto"/>
          </w:tcPr>
          <w:p w14:paraId="4F7592EE" w14:textId="3E9207DD" w:rsidR="004414E2" w:rsidRPr="00C73C74" w:rsidRDefault="004414E2" w:rsidP="00E17AFE">
            <w:pPr>
              <w:autoSpaceDE w:val="0"/>
              <w:autoSpaceDN w:val="0"/>
              <w:adjustRightInd w:val="0"/>
              <w:spacing w:before="0" w:after="0"/>
              <w:rPr>
                <w:rFonts w:ascii="Arial" w:hAnsi="Arial" w:cs="Arial"/>
                <w:b/>
                <w:bCs/>
                <w:sz w:val="24"/>
                <w:szCs w:val="24"/>
              </w:rPr>
            </w:pPr>
            <w:r w:rsidRPr="00C73C74">
              <w:rPr>
                <w:rFonts w:ascii="Arial" w:hAnsi="Arial" w:cs="Arial"/>
                <w:b/>
                <w:bCs/>
                <w:sz w:val="24"/>
                <w:szCs w:val="24"/>
              </w:rPr>
              <w:t xml:space="preserve">Please confirm whether the </w:t>
            </w:r>
            <w:r w:rsidR="00FF6CF1">
              <w:rPr>
                <w:rFonts w:ascii="Arial" w:hAnsi="Arial" w:cs="Arial"/>
                <w:b/>
                <w:bCs/>
                <w:sz w:val="24"/>
                <w:szCs w:val="24"/>
              </w:rPr>
              <w:t>notification</w:t>
            </w:r>
            <w:r w:rsidRPr="00C73C74">
              <w:rPr>
                <w:rFonts w:ascii="Arial" w:hAnsi="Arial" w:cs="Arial"/>
                <w:b/>
                <w:bCs/>
                <w:sz w:val="24"/>
                <w:szCs w:val="24"/>
              </w:rPr>
              <w:t xml:space="preserve"> issued to the deferred members either by registered post</w:t>
            </w:r>
            <w:r w:rsidR="00CE14C3">
              <w:rPr>
                <w:rFonts w:ascii="Arial" w:hAnsi="Arial" w:cs="Arial"/>
                <w:b/>
                <w:bCs/>
                <w:sz w:val="24"/>
                <w:szCs w:val="24"/>
              </w:rPr>
              <w:t xml:space="preserve"> or recorded delivery</w:t>
            </w:r>
            <w:r w:rsidR="001A51F4">
              <w:rPr>
                <w:rFonts w:ascii="Arial" w:hAnsi="Arial" w:cs="Arial"/>
                <w:b/>
                <w:bCs/>
                <w:sz w:val="24"/>
                <w:szCs w:val="24"/>
              </w:rPr>
              <w:t xml:space="preserve">, </w:t>
            </w:r>
            <w:r w:rsidRPr="00C73C74">
              <w:rPr>
                <w:rFonts w:ascii="Arial" w:hAnsi="Arial" w:cs="Arial"/>
                <w:b/>
                <w:bCs/>
                <w:sz w:val="24"/>
                <w:szCs w:val="24"/>
              </w:rPr>
              <w:t>in person</w:t>
            </w:r>
            <w:r w:rsidR="00CE14C3">
              <w:rPr>
                <w:rFonts w:ascii="Arial" w:hAnsi="Arial" w:cs="Arial"/>
                <w:b/>
                <w:bCs/>
                <w:sz w:val="24"/>
                <w:szCs w:val="24"/>
              </w:rPr>
              <w:t>, left at their address</w:t>
            </w:r>
            <w:r w:rsidR="001A51F4">
              <w:rPr>
                <w:rFonts w:ascii="Arial" w:hAnsi="Arial" w:cs="Arial"/>
                <w:b/>
                <w:bCs/>
                <w:sz w:val="24"/>
                <w:szCs w:val="24"/>
              </w:rPr>
              <w:t xml:space="preserve"> or </w:t>
            </w:r>
            <w:r w:rsidR="00FF6CF1">
              <w:rPr>
                <w:rFonts w:ascii="Arial" w:hAnsi="Arial" w:cs="Arial"/>
                <w:b/>
                <w:bCs/>
                <w:sz w:val="24"/>
                <w:szCs w:val="24"/>
              </w:rPr>
              <w:t xml:space="preserve">was </w:t>
            </w:r>
            <w:r w:rsidR="00CE14C3">
              <w:rPr>
                <w:rFonts w:ascii="Arial" w:hAnsi="Arial" w:cs="Arial"/>
                <w:b/>
                <w:bCs/>
                <w:sz w:val="24"/>
                <w:szCs w:val="24"/>
              </w:rPr>
              <w:t xml:space="preserve">sent </w:t>
            </w:r>
            <w:r w:rsidR="001A51F4" w:rsidRPr="00E47697">
              <w:rPr>
                <w:rFonts w:ascii="Arial" w:hAnsi="Arial" w:cs="Arial"/>
                <w:b/>
                <w:bCs/>
                <w:sz w:val="24"/>
                <w:szCs w:val="24"/>
              </w:rPr>
              <w:t xml:space="preserve">by electronic </w:t>
            </w:r>
            <w:r w:rsidR="00CE14C3" w:rsidRPr="00E47697">
              <w:rPr>
                <w:rFonts w:ascii="Arial" w:hAnsi="Arial" w:cs="Arial"/>
                <w:b/>
                <w:bCs/>
                <w:sz w:val="24"/>
                <w:szCs w:val="24"/>
              </w:rPr>
              <w:t>means</w:t>
            </w:r>
            <w:r w:rsidR="00CE14C3" w:rsidRPr="00C73C74">
              <w:rPr>
                <w:rFonts w:ascii="Arial" w:hAnsi="Arial" w:cs="Arial"/>
                <w:b/>
                <w:bCs/>
                <w:sz w:val="24"/>
                <w:szCs w:val="24"/>
              </w:rPr>
              <w:t xml:space="preserve"> </w:t>
            </w:r>
            <w:r w:rsidRPr="00C73C74">
              <w:rPr>
                <w:rFonts w:ascii="Arial" w:hAnsi="Arial" w:cs="Arial"/>
                <w:b/>
                <w:bCs/>
                <w:sz w:val="24"/>
                <w:szCs w:val="24"/>
              </w:rPr>
              <w:t>and that</w:t>
            </w:r>
            <w:r w:rsidR="00CE14C3">
              <w:rPr>
                <w:rFonts w:ascii="Arial" w:hAnsi="Arial" w:cs="Arial"/>
                <w:b/>
                <w:bCs/>
                <w:sz w:val="24"/>
                <w:szCs w:val="24"/>
              </w:rPr>
              <w:t xml:space="preserve"> you have confirmation of delivery</w:t>
            </w:r>
            <w:r w:rsidRPr="00C73C74">
              <w:rPr>
                <w:rFonts w:ascii="Arial" w:hAnsi="Arial" w:cs="Arial"/>
                <w:b/>
                <w:bCs/>
                <w:sz w:val="24"/>
                <w:szCs w:val="24"/>
              </w:rPr>
              <w:t>:</w:t>
            </w:r>
          </w:p>
          <w:p w14:paraId="6A693954" w14:textId="77777777" w:rsidR="004414E2" w:rsidRPr="00C73C74" w:rsidRDefault="004414E2" w:rsidP="00E17AFE">
            <w:pPr>
              <w:autoSpaceDE w:val="0"/>
              <w:autoSpaceDN w:val="0"/>
              <w:adjustRightInd w:val="0"/>
              <w:spacing w:before="0" w:after="0"/>
              <w:rPr>
                <w:rFonts w:ascii="Arial" w:hAnsi="Arial" w:cs="Arial"/>
                <w:b/>
                <w:bCs/>
                <w:sz w:val="24"/>
                <w:szCs w:val="24"/>
              </w:rPr>
            </w:pPr>
          </w:p>
        </w:tc>
      </w:tr>
      <w:tr w:rsidR="004414E2" w:rsidRPr="00C73C74" w14:paraId="0F6E6870" w14:textId="77777777" w:rsidTr="00E17AFE">
        <w:trPr>
          <w:trHeight w:val="2324"/>
        </w:trPr>
        <w:tc>
          <w:tcPr>
            <w:tcW w:w="9181" w:type="dxa"/>
            <w:gridSpan w:val="3"/>
            <w:shd w:val="clear" w:color="auto" w:fill="auto"/>
          </w:tcPr>
          <w:p w14:paraId="0134317D" w14:textId="1549C095" w:rsidR="004414E2" w:rsidRPr="00C73C74" w:rsidRDefault="004414E2" w:rsidP="00E17AFE">
            <w:pPr>
              <w:autoSpaceDE w:val="0"/>
              <w:autoSpaceDN w:val="0"/>
              <w:adjustRightInd w:val="0"/>
              <w:spacing w:before="0" w:after="0"/>
              <w:rPr>
                <w:rFonts w:ascii="Arial" w:hAnsi="Arial" w:cs="Arial"/>
                <w:b/>
                <w:bCs/>
                <w:sz w:val="24"/>
                <w:szCs w:val="24"/>
              </w:rPr>
            </w:pPr>
            <w:r w:rsidRPr="00C73C74">
              <w:rPr>
                <w:rFonts w:ascii="Arial" w:hAnsi="Arial" w:cs="Arial"/>
                <w:b/>
                <w:bCs/>
                <w:sz w:val="24"/>
                <w:szCs w:val="24"/>
              </w:rPr>
              <w:lastRenderedPageBreak/>
              <w:t>Is the Pensions Data Register (PDR) up to date in relation to this scheme?</w:t>
            </w:r>
          </w:p>
          <w:p w14:paraId="1FD026D4" w14:textId="77777777" w:rsidR="004414E2" w:rsidRPr="00C73C74" w:rsidDel="00CF69E3" w:rsidRDefault="004414E2" w:rsidP="00E17AFE">
            <w:pPr>
              <w:autoSpaceDE w:val="0"/>
              <w:autoSpaceDN w:val="0"/>
              <w:adjustRightInd w:val="0"/>
              <w:spacing w:before="0" w:after="0"/>
              <w:rPr>
                <w:rFonts w:ascii="Arial" w:hAnsi="Arial" w:cs="Arial"/>
                <w:b/>
                <w:bCs/>
                <w:sz w:val="24"/>
                <w:szCs w:val="24"/>
              </w:rPr>
            </w:pPr>
          </w:p>
        </w:tc>
      </w:tr>
      <w:tr w:rsidR="004414E2" w:rsidRPr="00C73C74" w14:paraId="0E104C47" w14:textId="77777777" w:rsidTr="00E17AFE">
        <w:trPr>
          <w:trHeight w:val="2324"/>
        </w:trPr>
        <w:tc>
          <w:tcPr>
            <w:tcW w:w="9181" w:type="dxa"/>
            <w:gridSpan w:val="3"/>
            <w:shd w:val="clear" w:color="auto" w:fill="auto"/>
          </w:tcPr>
          <w:p w14:paraId="19A946DD" w14:textId="5AE07D43" w:rsidR="004414E2" w:rsidRPr="00C73C74" w:rsidDel="00CF69E3" w:rsidRDefault="004414E2" w:rsidP="00E17AFE">
            <w:pPr>
              <w:autoSpaceDE w:val="0"/>
              <w:autoSpaceDN w:val="0"/>
              <w:adjustRightInd w:val="0"/>
              <w:spacing w:before="0" w:after="0"/>
              <w:rPr>
                <w:rFonts w:ascii="Arial" w:hAnsi="Arial" w:cs="Arial"/>
                <w:b/>
                <w:bCs/>
                <w:sz w:val="24"/>
                <w:szCs w:val="24"/>
              </w:rPr>
            </w:pPr>
            <w:r w:rsidRPr="00C73C74">
              <w:rPr>
                <w:rFonts w:ascii="Arial" w:hAnsi="Arial" w:cs="Arial"/>
                <w:b/>
                <w:bCs/>
                <w:sz w:val="24"/>
                <w:szCs w:val="24"/>
              </w:rPr>
              <w:t>Please confirm that Directive 2014/50/EU and section 35</w:t>
            </w:r>
            <w:r w:rsidR="00D600B8">
              <w:rPr>
                <w:rFonts w:ascii="Arial" w:hAnsi="Arial" w:cs="Arial"/>
                <w:b/>
                <w:bCs/>
                <w:sz w:val="24"/>
                <w:szCs w:val="24"/>
              </w:rPr>
              <w:t>(1A)</w:t>
            </w:r>
            <w:r w:rsidRPr="00C73C74">
              <w:rPr>
                <w:rFonts w:ascii="Arial" w:hAnsi="Arial" w:cs="Arial"/>
                <w:b/>
                <w:bCs/>
                <w:sz w:val="24"/>
                <w:szCs w:val="24"/>
              </w:rPr>
              <w:t xml:space="preserve"> of the Act does not apply in respect of this application?</w:t>
            </w:r>
          </w:p>
        </w:tc>
      </w:tr>
      <w:tr w:rsidR="004414E2" w:rsidRPr="00C73C74" w14:paraId="76CCFCFE" w14:textId="77777777" w:rsidTr="00E17AFE">
        <w:trPr>
          <w:trHeight w:val="2324"/>
        </w:trPr>
        <w:tc>
          <w:tcPr>
            <w:tcW w:w="9181" w:type="dxa"/>
            <w:gridSpan w:val="3"/>
            <w:shd w:val="clear" w:color="auto" w:fill="auto"/>
          </w:tcPr>
          <w:p w14:paraId="54B31F84" w14:textId="67F841DC" w:rsidR="004414E2" w:rsidRPr="00C73C74" w:rsidRDefault="006A3DAA" w:rsidP="00E17AFE">
            <w:pPr>
              <w:spacing w:before="0" w:after="0"/>
              <w:rPr>
                <w:rFonts w:ascii="Arial" w:hAnsi="Arial" w:cs="Arial"/>
                <w:b/>
                <w:color w:val="000000" w:themeColor="text1"/>
                <w:sz w:val="24"/>
                <w:szCs w:val="24"/>
              </w:rPr>
            </w:pPr>
            <w:r>
              <w:rPr>
                <w:rFonts w:ascii="Arial" w:hAnsi="Arial" w:cs="Arial"/>
                <w:b/>
                <w:color w:val="000000" w:themeColor="text1"/>
                <w:sz w:val="24"/>
                <w:szCs w:val="24"/>
              </w:rPr>
              <w:t>Please o</w:t>
            </w:r>
            <w:r w:rsidR="004414E2" w:rsidRPr="00C73C74">
              <w:rPr>
                <w:rFonts w:ascii="Arial" w:hAnsi="Arial" w:cs="Arial"/>
                <w:b/>
                <w:color w:val="000000" w:themeColor="text1"/>
                <w:sz w:val="24"/>
                <w:szCs w:val="24"/>
              </w:rPr>
              <w:t>utline the options</w:t>
            </w:r>
            <w:r w:rsidR="00A75901" w:rsidRPr="00C73C74">
              <w:rPr>
                <w:rFonts w:ascii="Arial" w:hAnsi="Arial" w:cs="Arial"/>
                <w:b/>
                <w:color w:val="000000" w:themeColor="text1"/>
                <w:sz w:val="24"/>
                <w:szCs w:val="24"/>
              </w:rPr>
              <w:t xml:space="preserve"> that</w:t>
            </w:r>
            <w:r w:rsidR="004414E2" w:rsidRPr="00C73C74">
              <w:rPr>
                <w:rFonts w:ascii="Arial" w:hAnsi="Arial" w:cs="Arial"/>
                <w:b/>
                <w:color w:val="000000" w:themeColor="text1"/>
                <w:sz w:val="24"/>
                <w:szCs w:val="24"/>
              </w:rPr>
              <w:t xml:space="preserve"> the trustees considered for deferred members:</w:t>
            </w:r>
          </w:p>
        </w:tc>
      </w:tr>
      <w:tr w:rsidR="004414E2" w:rsidRPr="00C73C74" w14:paraId="208029A6" w14:textId="77777777" w:rsidTr="00E17AFE">
        <w:trPr>
          <w:trHeight w:val="2551"/>
        </w:trPr>
        <w:tc>
          <w:tcPr>
            <w:tcW w:w="9181" w:type="dxa"/>
            <w:gridSpan w:val="3"/>
            <w:shd w:val="clear" w:color="auto" w:fill="auto"/>
          </w:tcPr>
          <w:p w14:paraId="517C16B6" w14:textId="50E15D45" w:rsidR="004414E2" w:rsidRPr="00C73C74" w:rsidRDefault="004414E2" w:rsidP="00E17AFE">
            <w:pPr>
              <w:autoSpaceDE w:val="0"/>
              <w:autoSpaceDN w:val="0"/>
              <w:adjustRightInd w:val="0"/>
              <w:spacing w:before="0" w:after="0"/>
              <w:jc w:val="both"/>
              <w:rPr>
                <w:rFonts w:ascii="Arial" w:hAnsi="Arial" w:cs="Arial"/>
                <w:b/>
                <w:sz w:val="24"/>
                <w:szCs w:val="24"/>
              </w:rPr>
            </w:pPr>
            <w:r w:rsidRPr="00C73C74">
              <w:rPr>
                <w:rFonts w:ascii="Arial" w:hAnsi="Arial" w:cs="Arial"/>
                <w:b/>
                <w:sz w:val="24"/>
                <w:szCs w:val="24"/>
              </w:rPr>
              <w:t xml:space="preserve">Please outline the grounds for your belief that the proposed transfer arrangement is in the best interests of the members: </w:t>
            </w:r>
          </w:p>
        </w:tc>
      </w:tr>
      <w:tr w:rsidR="009050FC" w:rsidRPr="00C73C74" w14:paraId="34A7B19D" w14:textId="77777777" w:rsidTr="00E17AFE">
        <w:trPr>
          <w:trHeight w:val="2551"/>
        </w:trPr>
        <w:tc>
          <w:tcPr>
            <w:tcW w:w="9181" w:type="dxa"/>
            <w:gridSpan w:val="3"/>
            <w:shd w:val="clear" w:color="auto" w:fill="auto"/>
          </w:tcPr>
          <w:p w14:paraId="76625018" w14:textId="720F9022" w:rsidR="009050FC" w:rsidRPr="00C73C74" w:rsidRDefault="009050FC" w:rsidP="009050FC">
            <w:pPr>
              <w:autoSpaceDE w:val="0"/>
              <w:autoSpaceDN w:val="0"/>
              <w:adjustRightInd w:val="0"/>
              <w:spacing w:before="0" w:after="0"/>
              <w:jc w:val="both"/>
              <w:rPr>
                <w:rFonts w:ascii="Arial" w:hAnsi="Arial" w:cs="Arial"/>
                <w:b/>
                <w:sz w:val="24"/>
                <w:szCs w:val="24"/>
              </w:rPr>
            </w:pPr>
            <w:r w:rsidRPr="007C2762">
              <w:rPr>
                <w:rFonts w:ascii="Arial" w:hAnsi="Arial" w:cs="Arial"/>
                <w:b/>
                <w:bCs/>
                <w:sz w:val="24"/>
                <w:szCs w:val="24"/>
              </w:rPr>
              <w:t>Please confirm the transfer relates to the entire preserved benefit, not just a portion of it:</w:t>
            </w:r>
          </w:p>
        </w:tc>
      </w:tr>
      <w:tr w:rsidR="004414E2" w:rsidRPr="00C73C74" w14:paraId="1C7ABCF6" w14:textId="77777777" w:rsidTr="00E17AFE">
        <w:trPr>
          <w:trHeight w:val="6009"/>
        </w:trPr>
        <w:tc>
          <w:tcPr>
            <w:tcW w:w="9181" w:type="dxa"/>
            <w:gridSpan w:val="3"/>
            <w:shd w:val="clear" w:color="auto" w:fill="auto"/>
          </w:tcPr>
          <w:p w14:paraId="3F851918" w14:textId="3C75C1CE"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lastRenderedPageBreak/>
              <w:t>Please provide information as to how the overall charges under</w:t>
            </w:r>
            <w:r w:rsidRPr="00C73C74">
              <w:rPr>
                <w:rFonts w:ascii="Arial" w:hAnsi="Arial" w:cs="Arial"/>
                <w:b/>
                <w:bCs/>
                <w:sz w:val="24"/>
                <w:szCs w:val="24"/>
              </w:rPr>
              <w:t xml:space="preserve"> the proposed transfer arrangement</w:t>
            </w:r>
            <w:r w:rsidRPr="00C73C74">
              <w:rPr>
                <w:rFonts w:ascii="Arial" w:hAnsi="Arial" w:cs="Arial"/>
                <w:b/>
                <w:sz w:val="24"/>
                <w:szCs w:val="24"/>
              </w:rPr>
              <w:t xml:space="preserve"> compare to those under the scheme</w:t>
            </w:r>
            <w:r w:rsidR="00A75901" w:rsidRPr="00C73C74">
              <w:rPr>
                <w:rFonts w:ascii="Arial" w:hAnsi="Arial" w:cs="Arial"/>
                <w:b/>
                <w:sz w:val="24"/>
                <w:szCs w:val="24"/>
              </w:rPr>
              <w:t>.</w:t>
            </w:r>
            <w:r w:rsidRPr="00C73C74">
              <w:rPr>
                <w:rFonts w:ascii="Arial" w:hAnsi="Arial" w:cs="Arial"/>
                <w:b/>
                <w:sz w:val="24"/>
                <w:szCs w:val="24"/>
              </w:rPr>
              <w:t xml:space="preserve"> Please refer to all charges, including investment management charges, contribution charges, policy fees, commission charges, exit fees, brokerage, stamp duty etc.</w:t>
            </w:r>
          </w:p>
          <w:p w14:paraId="70207426" w14:textId="77777777" w:rsidR="004414E2" w:rsidRPr="00C73C74" w:rsidRDefault="004414E2" w:rsidP="00E17AFE">
            <w:pPr>
              <w:autoSpaceDE w:val="0"/>
              <w:autoSpaceDN w:val="0"/>
              <w:adjustRightInd w:val="0"/>
              <w:spacing w:before="0" w:after="0"/>
              <w:rPr>
                <w:rFonts w:ascii="Arial" w:hAnsi="Arial" w:cs="Arial"/>
                <w:bCs/>
                <w:iCs/>
                <w:sz w:val="24"/>
                <w:szCs w:val="24"/>
              </w:rPr>
            </w:pPr>
          </w:p>
          <w:p w14:paraId="6F11E493" w14:textId="5054D752" w:rsidR="004414E2" w:rsidRPr="00C73C74" w:rsidRDefault="004414E2" w:rsidP="00E17AFE">
            <w:pPr>
              <w:autoSpaceDE w:val="0"/>
              <w:autoSpaceDN w:val="0"/>
              <w:adjustRightInd w:val="0"/>
              <w:spacing w:before="0" w:after="0"/>
              <w:rPr>
                <w:rFonts w:ascii="Arial" w:hAnsi="Arial" w:cs="Arial"/>
                <w:b/>
                <w:i/>
              </w:rPr>
            </w:pPr>
            <w:r w:rsidRPr="00C73C74">
              <w:rPr>
                <w:rFonts w:ascii="Arial" w:hAnsi="Arial" w:cs="Arial"/>
                <w:b/>
                <w:i/>
              </w:rPr>
              <w:t>Please note that the Authority is unlikely to approve an application where members would be financially worse off by way of the transfer.</w:t>
            </w:r>
          </w:p>
        </w:tc>
      </w:tr>
      <w:tr w:rsidR="004414E2" w:rsidRPr="00C73C74" w14:paraId="4E6CF106" w14:textId="77777777" w:rsidTr="00E17AFE">
        <w:trPr>
          <w:trHeight w:val="3231"/>
        </w:trPr>
        <w:tc>
          <w:tcPr>
            <w:tcW w:w="9181" w:type="dxa"/>
            <w:gridSpan w:val="3"/>
            <w:shd w:val="clear" w:color="auto" w:fill="auto"/>
          </w:tcPr>
          <w:p w14:paraId="7499E180" w14:textId="0A7E93E0"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 xml:space="preserve">Does the projected fund value at NRA differ between the proposed transfer arrangement and the scheme? If so, please set out why you believe this is in the best interests of the members. </w:t>
            </w:r>
          </w:p>
        </w:tc>
      </w:tr>
      <w:tr w:rsidR="004414E2" w:rsidRPr="00C73C74" w14:paraId="203B8092" w14:textId="77777777" w:rsidTr="00E17AFE">
        <w:trPr>
          <w:trHeight w:val="3231"/>
        </w:trPr>
        <w:tc>
          <w:tcPr>
            <w:tcW w:w="9181" w:type="dxa"/>
            <w:gridSpan w:val="3"/>
            <w:shd w:val="clear" w:color="auto" w:fill="auto"/>
          </w:tcPr>
          <w:p w14:paraId="3CE7B5F0" w14:textId="4BB32F4E" w:rsidR="004414E2" w:rsidRPr="00C73C74" w:rsidDel="00CF69E3"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Please provide information as to how the investment options under the alternative arrangement compare to those under the scheme</w:t>
            </w:r>
            <w:r w:rsidR="00A75901" w:rsidRPr="00C73C74">
              <w:rPr>
                <w:rFonts w:ascii="Arial" w:hAnsi="Arial" w:cs="Arial"/>
                <w:b/>
                <w:sz w:val="24"/>
                <w:szCs w:val="24"/>
              </w:rPr>
              <w:t>.</w:t>
            </w:r>
            <w:r w:rsidRPr="00C73C74">
              <w:rPr>
                <w:rFonts w:ascii="Arial" w:hAnsi="Arial" w:cs="Arial"/>
                <w:b/>
                <w:sz w:val="24"/>
                <w:szCs w:val="24"/>
              </w:rPr>
              <w:t xml:space="preserve"> Please refer to the availability of a lifestyle strategy, a default investment</w:t>
            </w:r>
            <w:r w:rsidR="00153417">
              <w:rPr>
                <w:rFonts w:ascii="Arial" w:hAnsi="Arial" w:cs="Arial"/>
                <w:b/>
                <w:sz w:val="24"/>
                <w:szCs w:val="24"/>
              </w:rPr>
              <w:t xml:space="preserve"> strategy</w:t>
            </w:r>
            <w:r w:rsidRPr="00C73C74">
              <w:rPr>
                <w:rFonts w:ascii="Arial" w:hAnsi="Arial" w:cs="Arial"/>
                <w:b/>
                <w:sz w:val="24"/>
                <w:szCs w:val="24"/>
              </w:rPr>
              <w:t>, the credit rating of the institution and the ability to switch funds.</w:t>
            </w:r>
          </w:p>
        </w:tc>
      </w:tr>
      <w:tr w:rsidR="004414E2" w:rsidRPr="00C73C74" w14:paraId="0168AF54" w14:textId="77777777" w:rsidTr="00E17AFE">
        <w:trPr>
          <w:trHeight w:val="3231"/>
        </w:trPr>
        <w:tc>
          <w:tcPr>
            <w:tcW w:w="9181" w:type="dxa"/>
            <w:gridSpan w:val="3"/>
            <w:shd w:val="clear" w:color="auto" w:fill="auto"/>
          </w:tcPr>
          <w:p w14:paraId="67995BEE" w14:textId="2681D3E6"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lastRenderedPageBreak/>
              <w:t>Please provide information as to how the members’ retirement options in the alternative arrangement compare to those under the scheme</w:t>
            </w:r>
            <w:r w:rsidR="00A75901" w:rsidRPr="00C73C74">
              <w:rPr>
                <w:rFonts w:ascii="Arial" w:hAnsi="Arial" w:cs="Arial"/>
                <w:b/>
                <w:sz w:val="24"/>
                <w:szCs w:val="24"/>
              </w:rPr>
              <w:t>.</w:t>
            </w:r>
            <w:r w:rsidRPr="00C73C74">
              <w:rPr>
                <w:rFonts w:ascii="Arial" w:hAnsi="Arial" w:cs="Arial"/>
                <w:b/>
                <w:sz w:val="24"/>
                <w:szCs w:val="24"/>
              </w:rPr>
              <w:t xml:space="preserve"> Please reference the schemes rules in your response.</w:t>
            </w:r>
          </w:p>
        </w:tc>
      </w:tr>
      <w:tr w:rsidR="004414E2" w:rsidRPr="00C73C74" w14:paraId="602F25DD" w14:textId="77777777" w:rsidTr="00E17AFE">
        <w:trPr>
          <w:trHeight w:val="3231"/>
        </w:trPr>
        <w:tc>
          <w:tcPr>
            <w:tcW w:w="9181" w:type="dxa"/>
            <w:gridSpan w:val="3"/>
            <w:shd w:val="clear" w:color="auto" w:fill="auto"/>
          </w:tcPr>
          <w:p w14:paraId="270B680B"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Please provide information as to what happens in the case of the death of a member under the alternative arrangement as compared to under the scheme</w:t>
            </w:r>
            <w:r w:rsidR="00A75901" w:rsidRPr="00C73C74">
              <w:rPr>
                <w:rFonts w:ascii="Arial" w:hAnsi="Arial" w:cs="Arial"/>
                <w:b/>
                <w:sz w:val="24"/>
                <w:szCs w:val="24"/>
              </w:rPr>
              <w:t>.</w:t>
            </w:r>
            <w:r w:rsidRPr="00C73C74">
              <w:rPr>
                <w:rFonts w:ascii="Arial" w:hAnsi="Arial" w:cs="Arial"/>
                <w:b/>
                <w:sz w:val="24"/>
                <w:szCs w:val="24"/>
              </w:rPr>
              <w:t xml:space="preserve"> Please reference the schemes rules in your response.</w:t>
            </w:r>
          </w:p>
          <w:p w14:paraId="3C6EEEA4" w14:textId="77777777" w:rsidR="00C73C74" w:rsidRPr="00C73C74" w:rsidRDefault="00C73C74" w:rsidP="00E17AFE">
            <w:pPr>
              <w:autoSpaceDE w:val="0"/>
              <w:autoSpaceDN w:val="0"/>
              <w:adjustRightInd w:val="0"/>
              <w:spacing w:before="0" w:after="0"/>
              <w:rPr>
                <w:rFonts w:ascii="Arial" w:hAnsi="Arial" w:cs="Arial"/>
                <w:b/>
                <w:sz w:val="24"/>
                <w:szCs w:val="24"/>
              </w:rPr>
            </w:pPr>
          </w:p>
          <w:p w14:paraId="50C33ED6" w14:textId="77777777" w:rsidR="00C73C74" w:rsidRPr="00C73C74" w:rsidRDefault="00C73C74" w:rsidP="00E17AFE">
            <w:pPr>
              <w:autoSpaceDE w:val="0"/>
              <w:autoSpaceDN w:val="0"/>
              <w:adjustRightInd w:val="0"/>
              <w:spacing w:before="0" w:after="0"/>
              <w:rPr>
                <w:rFonts w:ascii="Arial" w:hAnsi="Arial" w:cs="Arial"/>
                <w:b/>
                <w:sz w:val="24"/>
                <w:szCs w:val="24"/>
              </w:rPr>
            </w:pPr>
          </w:p>
          <w:p w14:paraId="3B061F78" w14:textId="77777777" w:rsidR="00C73C74" w:rsidRPr="00C73C74" w:rsidRDefault="00C73C74" w:rsidP="00E17AFE">
            <w:pPr>
              <w:autoSpaceDE w:val="0"/>
              <w:autoSpaceDN w:val="0"/>
              <w:adjustRightInd w:val="0"/>
              <w:spacing w:before="0" w:after="0"/>
              <w:rPr>
                <w:rFonts w:ascii="Arial" w:hAnsi="Arial" w:cs="Arial"/>
                <w:b/>
                <w:sz w:val="24"/>
                <w:szCs w:val="24"/>
              </w:rPr>
            </w:pPr>
          </w:p>
          <w:p w14:paraId="3EA1FEC3" w14:textId="77777777" w:rsidR="00C73C74" w:rsidRPr="00C73C74" w:rsidRDefault="00C73C74" w:rsidP="00E17AFE">
            <w:pPr>
              <w:autoSpaceDE w:val="0"/>
              <w:autoSpaceDN w:val="0"/>
              <w:adjustRightInd w:val="0"/>
              <w:spacing w:before="0" w:after="0"/>
              <w:rPr>
                <w:rFonts w:ascii="Arial" w:hAnsi="Arial" w:cs="Arial"/>
                <w:b/>
                <w:sz w:val="24"/>
                <w:szCs w:val="24"/>
              </w:rPr>
            </w:pPr>
          </w:p>
          <w:p w14:paraId="018B0D64" w14:textId="77777777" w:rsidR="00C73C74" w:rsidRPr="00C73C74" w:rsidRDefault="00C73C74" w:rsidP="00E17AFE">
            <w:pPr>
              <w:autoSpaceDE w:val="0"/>
              <w:autoSpaceDN w:val="0"/>
              <w:adjustRightInd w:val="0"/>
              <w:spacing w:before="0" w:after="0"/>
              <w:rPr>
                <w:rFonts w:ascii="Arial" w:hAnsi="Arial" w:cs="Arial"/>
                <w:b/>
                <w:sz w:val="24"/>
                <w:szCs w:val="24"/>
              </w:rPr>
            </w:pPr>
          </w:p>
          <w:p w14:paraId="4F2D626F" w14:textId="77777777" w:rsidR="00C73C74" w:rsidRPr="00C73C74" w:rsidRDefault="00C73C74" w:rsidP="00E17AFE">
            <w:pPr>
              <w:autoSpaceDE w:val="0"/>
              <w:autoSpaceDN w:val="0"/>
              <w:adjustRightInd w:val="0"/>
              <w:spacing w:before="0" w:after="0"/>
              <w:rPr>
                <w:rFonts w:ascii="Arial" w:hAnsi="Arial" w:cs="Arial"/>
                <w:b/>
                <w:sz w:val="24"/>
                <w:szCs w:val="24"/>
              </w:rPr>
            </w:pPr>
          </w:p>
          <w:p w14:paraId="27E2BAC3" w14:textId="77777777" w:rsidR="00C73C74" w:rsidRPr="00C73C74" w:rsidRDefault="00C73C74" w:rsidP="00E17AFE">
            <w:pPr>
              <w:autoSpaceDE w:val="0"/>
              <w:autoSpaceDN w:val="0"/>
              <w:adjustRightInd w:val="0"/>
              <w:spacing w:before="0" w:after="0"/>
              <w:rPr>
                <w:rFonts w:ascii="Arial" w:hAnsi="Arial" w:cs="Arial"/>
                <w:b/>
                <w:sz w:val="24"/>
                <w:szCs w:val="24"/>
              </w:rPr>
            </w:pPr>
          </w:p>
          <w:p w14:paraId="1C115679" w14:textId="34868680" w:rsidR="00C73C74" w:rsidRPr="00C73C74" w:rsidDel="00CF69E3" w:rsidRDefault="00C73C74" w:rsidP="00E17AFE">
            <w:pPr>
              <w:autoSpaceDE w:val="0"/>
              <w:autoSpaceDN w:val="0"/>
              <w:adjustRightInd w:val="0"/>
              <w:spacing w:before="0" w:after="0"/>
              <w:rPr>
                <w:rFonts w:ascii="Arial" w:hAnsi="Arial" w:cs="Arial"/>
                <w:b/>
                <w:sz w:val="24"/>
                <w:szCs w:val="24"/>
              </w:rPr>
            </w:pPr>
          </w:p>
        </w:tc>
      </w:tr>
      <w:tr w:rsidR="00E40FD0" w:rsidRPr="00C73C74" w14:paraId="319C5A1D" w14:textId="77777777" w:rsidTr="00E17AFE">
        <w:trPr>
          <w:trHeight w:val="3231"/>
        </w:trPr>
        <w:tc>
          <w:tcPr>
            <w:tcW w:w="9181" w:type="dxa"/>
            <w:gridSpan w:val="3"/>
            <w:shd w:val="clear" w:color="auto" w:fill="auto"/>
          </w:tcPr>
          <w:p w14:paraId="5F03D8AD" w14:textId="586E47BF" w:rsidR="00E40FD0" w:rsidRPr="007A3E8A" w:rsidRDefault="00E40FD0" w:rsidP="00E17AFE">
            <w:pPr>
              <w:autoSpaceDE w:val="0"/>
              <w:autoSpaceDN w:val="0"/>
              <w:adjustRightInd w:val="0"/>
              <w:spacing w:before="0" w:after="0"/>
              <w:rPr>
                <w:rFonts w:ascii="Arial" w:hAnsi="Arial" w:cs="Arial"/>
                <w:b/>
                <w:bCs/>
                <w:sz w:val="24"/>
                <w:szCs w:val="24"/>
              </w:rPr>
            </w:pPr>
            <w:r>
              <w:rPr>
                <w:rFonts w:ascii="Arial" w:hAnsi="Arial" w:cs="Arial"/>
                <w:b/>
                <w:bCs/>
                <w:sz w:val="24"/>
                <w:szCs w:val="24"/>
              </w:rPr>
              <w:t>W</w:t>
            </w:r>
            <w:r w:rsidRPr="00E40FD0">
              <w:rPr>
                <w:rFonts w:ascii="Arial" w:hAnsi="Arial" w:cs="Arial"/>
                <w:b/>
                <w:bCs/>
                <w:sz w:val="24"/>
                <w:szCs w:val="24"/>
              </w:rPr>
              <w:t>hat is the impact of this transfer on t</w:t>
            </w:r>
            <w:r>
              <w:rPr>
                <w:rFonts w:ascii="Arial" w:hAnsi="Arial" w:cs="Arial"/>
                <w:b/>
                <w:bCs/>
                <w:sz w:val="24"/>
                <w:szCs w:val="24"/>
              </w:rPr>
              <w:t>he remaining scheme membership?</w:t>
            </w:r>
          </w:p>
        </w:tc>
      </w:tr>
      <w:tr w:rsidR="00395C1B" w:rsidRPr="00C73C74" w14:paraId="7A7E2301" w14:textId="77777777" w:rsidTr="00E17AFE">
        <w:trPr>
          <w:trHeight w:val="3231"/>
        </w:trPr>
        <w:tc>
          <w:tcPr>
            <w:tcW w:w="9181" w:type="dxa"/>
            <w:gridSpan w:val="3"/>
            <w:shd w:val="clear" w:color="auto" w:fill="auto"/>
          </w:tcPr>
          <w:p w14:paraId="1C07C8F1" w14:textId="12D2BD84" w:rsidR="00395C1B" w:rsidRDefault="00942B2A" w:rsidP="00E17AFE">
            <w:pPr>
              <w:autoSpaceDE w:val="0"/>
              <w:autoSpaceDN w:val="0"/>
              <w:adjustRightInd w:val="0"/>
              <w:spacing w:before="0" w:after="0"/>
              <w:rPr>
                <w:rFonts w:ascii="Arial" w:hAnsi="Arial" w:cs="Arial"/>
                <w:b/>
                <w:bCs/>
                <w:sz w:val="24"/>
                <w:szCs w:val="24"/>
              </w:rPr>
            </w:pPr>
            <w:r w:rsidRPr="007A3E8A">
              <w:rPr>
                <w:rFonts w:ascii="Arial" w:hAnsi="Arial" w:cs="Arial"/>
                <w:b/>
                <w:bCs/>
                <w:sz w:val="24"/>
                <w:szCs w:val="24"/>
              </w:rPr>
              <w:t>Please provide details of any observations received from members concerning the trustees’ intention to apply to the Authority for a determination and details of the trustees’ considerations in relation to these observations</w:t>
            </w:r>
            <w:r w:rsidR="00E21F0E">
              <w:rPr>
                <w:rFonts w:ascii="Arial" w:hAnsi="Arial" w:cs="Arial"/>
                <w:b/>
                <w:bCs/>
                <w:sz w:val="24"/>
                <w:szCs w:val="24"/>
              </w:rPr>
              <w:t>.</w:t>
            </w:r>
          </w:p>
          <w:p w14:paraId="64A3C9B5" w14:textId="39A8CE86" w:rsidR="007A3E8A" w:rsidRPr="007A3E8A" w:rsidRDefault="007A3E8A" w:rsidP="00E17AFE">
            <w:pPr>
              <w:autoSpaceDE w:val="0"/>
              <w:autoSpaceDN w:val="0"/>
              <w:adjustRightInd w:val="0"/>
              <w:spacing w:before="0" w:after="0"/>
              <w:rPr>
                <w:rFonts w:ascii="Arial" w:hAnsi="Arial" w:cs="Arial"/>
                <w:sz w:val="24"/>
                <w:szCs w:val="24"/>
              </w:rPr>
            </w:pPr>
          </w:p>
        </w:tc>
      </w:tr>
      <w:tr w:rsidR="004414E2" w:rsidRPr="00C73C74" w14:paraId="3E9E8321" w14:textId="77777777" w:rsidTr="00E17AFE">
        <w:trPr>
          <w:trHeight w:val="554"/>
        </w:trPr>
        <w:tc>
          <w:tcPr>
            <w:tcW w:w="9181" w:type="dxa"/>
            <w:gridSpan w:val="3"/>
            <w:shd w:val="clear" w:color="auto" w:fill="002060"/>
            <w:vAlign w:val="center"/>
          </w:tcPr>
          <w:p w14:paraId="0BCC7B2F" w14:textId="77777777" w:rsidR="004414E2" w:rsidRPr="00C73C74" w:rsidRDefault="004414E2" w:rsidP="00E17AFE">
            <w:pPr>
              <w:autoSpaceDE w:val="0"/>
              <w:autoSpaceDN w:val="0"/>
              <w:adjustRightInd w:val="0"/>
              <w:spacing w:before="0" w:after="0"/>
              <w:jc w:val="center"/>
              <w:rPr>
                <w:rFonts w:ascii="Arial" w:hAnsi="Arial" w:cs="Arial"/>
                <w:b/>
                <w:sz w:val="28"/>
                <w:szCs w:val="28"/>
              </w:rPr>
            </w:pPr>
            <w:r w:rsidRPr="00C73C74">
              <w:lastRenderedPageBreak/>
              <w:br w:type="page"/>
            </w:r>
            <w:r w:rsidRPr="00C73C74">
              <w:rPr>
                <w:rFonts w:ascii="Arial" w:hAnsi="Arial" w:cs="Arial"/>
                <w:b/>
                <w:sz w:val="28"/>
                <w:szCs w:val="28"/>
              </w:rPr>
              <w:t>Trustee(s) Declaration</w:t>
            </w:r>
          </w:p>
        </w:tc>
      </w:tr>
      <w:tr w:rsidR="004414E2" w:rsidRPr="00C73C74" w14:paraId="360B8B68" w14:textId="77777777" w:rsidTr="00E17AFE">
        <w:trPr>
          <w:trHeight w:val="416"/>
        </w:trPr>
        <w:tc>
          <w:tcPr>
            <w:tcW w:w="9181" w:type="dxa"/>
            <w:gridSpan w:val="3"/>
            <w:shd w:val="clear" w:color="auto" w:fill="auto"/>
          </w:tcPr>
          <w:p w14:paraId="01B5344C" w14:textId="77777777" w:rsidR="00A75901" w:rsidRPr="00C73C74" w:rsidRDefault="00A75901" w:rsidP="00E17AFE">
            <w:pPr>
              <w:spacing w:before="0" w:after="0"/>
              <w:jc w:val="both"/>
              <w:rPr>
                <w:rFonts w:ascii="Arial" w:hAnsi="Arial" w:cs="Arial"/>
                <w:sz w:val="24"/>
                <w:szCs w:val="24"/>
              </w:rPr>
            </w:pPr>
          </w:p>
          <w:p w14:paraId="621966A6" w14:textId="71B32C3E" w:rsidR="004414E2" w:rsidRPr="00C73C74" w:rsidRDefault="004414E2" w:rsidP="00E17AFE">
            <w:pPr>
              <w:spacing w:before="0" w:after="0"/>
              <w:jc w:val="both"/>
              <w:rPr>
                <w:rFonts w:ascii="Arial" w:hAnsi="Arial" w:cs="Arial"/>
                <w:sz w:val="24"/>
                <w:szCs w:val="24"/>
              </w:rPr>
            </w:pPr>
            <w:r w:rsidRPr="00C73C74">
              <w:rPr>
                <w:rFonts w:ascii="Arial" w:hAnsi="Arial" w:cs="Arial"/>
                <w:sz w:val="24"/>
                <w:szCs w:val="24"/>
              </w:rPr>
              <w:t>I/We confirm that:</w:t>
            </w:r>
          </w:p>
          <w:p w14:paraId="0383CA19" w14:textId="77777777" w:rsidR="004414E2" w:rsidRPr="00C73C74" w:rsidRDefault="004414E2" w:rsidP="00E17AFE">
            <w:pPr>
              <w:spacing w:before="0" w:after="0"/>
              <w:jc w:val="both"/>
              <w:rPr>
                <w:rFonts w:ascii="Arial" w:hAnsi="Arial" w:cs="Arial"/>
                <w:sz w:val="24"/>
                <w:szCs w:val="24"/>
              </w:rPr>
            </w:pPr>
          </w:p>
          <w:p w14:paraId="71ECC1C0" w14:textId="0932CF17" w:rsidR="004414E2" w:rsidRPr="00C73C74" w:rsidRDefault="004414E2" w:rsidP="00E17AFE">
            <w:pPr>
              <w:pStyle w:val="ListParagraph"/>
              <w:numPr>
                <w:ilvl w:val="0"/>
                <w:numId w:val="16"/>
              </w:numPr>
              <w:autoSpaceDE w:val="0"/>
              <w:autoSpaceDN w:val="0"/>
              <w:adjustRightInd w:val="0"/>
              <w:spacing w:after="0"/>
              <w:ind w:left="447" w:hanging="425"/>
              <w:rPr>
                <w:rFonts w:ascii="Arial" w:hAnsi="Arial" w:cs="Arial"/>
                <w:b/>
                <w:bCs/>
                <w:sz w:val="24"/>
                <w:szCs w:val="24"/>
                <w:lang w:val="en-IE"/>
              </w:rPr>
            </w:pPr>
            <w:r w:rsidRPr="00C73C74">
              <w:rPr>
                <w:rFonts w:ascii="Arial" w:hAnsi="Arial" w:cs="Arial"/>
                <w:b/>
                <w:bCs/>
                <w:sz w:val="24"/>
                <w:szCs w:val="24"/>
                <w:lang w:val="en-IE"/>
              </w:rPr>
              <w:t xml:space="preserve">Please tick: </w:t>
            </w:r>
          </w:p>
          <w:p w14:paraId="7D3F6232" w14:textId="77777777" w:rsidR="00A75901" w:rsidRPr="00C73C74" w:rsidRDefault="00A75901" w:rsidP="00E17AFE">
            <w:pPr>
              <w:pStyle w:val="ListParagraph"/>
              <w:autoSpaceDE w:val="0"/>
              <w:autoSpaceDN w:val="0"/>
              <w:adjustRightInd w:val="0"/>
              <w:spacing w:after="0"/>
              <w:rPr>
                <w:rFonts w:ascii="Arial" w:hAnsi="Arial" w:cs="Arial"/>
                <w:b/>
                <w:bCs/>
                <w:sz w:val="24"/>
                <w:szCs w:val="24"/>
                <w:lang w:val="en-IE"/>
              </w:rPr>
            </w:pPr>
          </w:p>
          <w:p w14:paraId="22D1C415" w14:textId="32D8090A" w:rsidR="004414E2" w:rsidRPr="00C73C74"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 xml:space="preserve">there are no outstanding requests from members for a transfer </w:t>
            </w:r>
            <w:r w:rsidRPr="00E21F0E">
              <w:rPr>
                <w:rFonts w:ascii="Arial" w:hAnsi="Arial" w:cs="Arial"/>
                <w:sz w:val="24"/>
                <w:szCs w:val="24"/>
              </w:rPr>
              <w:t>payment to another scheme or to an approved policy or contract of assurance of the</w:t>
            </w:r>
            <w:r w:rsidRPr="00C73C74">
              <w:rPr>
                <w:rFonts w:ascii="Arial" w:hAnsi="Arial" w:cs="Arial"/>
                <w:sz w:val="24"/>
                <w:szCs w:val="24"/>
              </w:rPr>
              <w:t xml:space="preserve"> member</w:t>
            </w:r>
            <w:r w:rsidR="00F9207A" w:rsidRPr="00C73C74">
              <w:rPr>
                <w:rFonts w:ascii="Arial" w:hAnsi="Arial" w:cs="Arial"/>
                <w:sz w:val="24"/>
                <w:szCs w:val="24"/>
              </w:rPr>
              <w:t>’</w:t>
            </w:r>
            <w:r w:rsidRPr="00C73C74">
              <w:rPr>
                <w:rFonts w:ascii="Arial" w:hAnsi="Arial" w:cs="Arial"/>
                <w:sz w:val="24"/>
                <w:szCs w:val="24"/>
              </w:rPr>
              <w:t>s choice at the time the transfer is made</w:t>
            </w:r>
            <w:r w:rsidR="00A75901" w:rsidRPr="00C73C74">
              <w:rPr>
                <w:rFonts w:ascii="Arial" w:hAnsi="Arial" w:cs="Arial"/>
                <w:sz w:val="24"/>
                <w:szCs w:val="24"/>
              </w:rPr>
              <w:t>,</w:t>
            </w:r>
          </w:p>
          <w:p w14:paraId="645C31AB" w14:textId="4F77846C" w:rsidR="004414E2" w:rsidRPr="00C73C74"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a period of at least two years has elapsed since the date of termination of the relevant employment of members</w:t>
            </w:r>
            <w:r w:rsidR="00A75901" w:rsidRPr="00C73C74">
              <w:rPr>
                <w:rFonts w:ascii="Arial" w:hAnsi="Arial" w:cs="Arial"/>
                <w:sz w:val="24"/>
                <w:szCs w:val="24"/>
              </w:rPr>
              <w:t>,</w:t>
            </w:r>
          </w:p>
          <w:p w14:paraId="3FEA575F" w14:textId="3881B989" w:rsidR="004414E2"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any transfer payment under article 3 would not be reduced in accordance with section 34(2)(i) or (ii) of the Act</w:t>
            </w:r>
            <w:r w:rsidR="00A75901" w:rsidRPr="00C73C74">
              <w:rPr>
                <w:rFonts w:ascii="Arial" w:hAnsi="Arial" w:cs="Arial"/>
                <w:sz w:val="24"/>
                <w:szCs w:val="24"/>
              </w:rPr>
              <w:t>,</w:t>
            </w:r>
          </w:p>
          <w:p w14:paraId="1C26A0B8" w14:textId="305EA25C" w:rsidR="004414E2" w:rsidRPr="00C73C74"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 xml:space="preserve">the trustees have given due consideration to any observations received from members concerning the trustees’ intention to apply to the Authority for a determination that would result in the members’ benefits being transferred out of the relevant scheme, </w:t>
            </w:r>
            <w:r w:rsidR="00535AC3" w:rsidRPr="00E21F0E">
              <w:rPr>
                <w:rFonts w:ascii="Arial" w:hAnsi="Arial" w:cs="Arial"/>
                <w:sz w:val="24"/>
                <w:szCs w:val="24"/>
              </w:rPr>
              <w:t>to an approved policy or contract of assurance</w:t>
            </w:r>
            <w:r w:rsidR="00535AC3">
              <w:rPr>
                <w:rFonts w:ascii="Arial" w:hAnsi="Arial" w:cs="Arial"/>
                <w:sz w:val="24"/>
                <w:szCs w:val="24"/>
              </w:rPr>
              <w:t>,</w:t>
            </w:r>
            <w:r w:rsidR="00535AC3" w:rsidRPr="00535AC3">
              <w:rPr>
                <w:rFonts w:ascii="Arial" w:hAnsi="Arial" w:cs="Arial"/>
                <w:sz w:val="24"/>
                <w:szCs w:val="24"/>
              </w:rPr>
              <w:t xml:space="preserve"> </w:t>
            </w:r>
            <w:r w:rsidRPr="00C73C74">
              <w:rPr>
                <w:rFonts w:ascii="Arial" w:hAnsi="Arial" w:cs="Arial"/>
                <w:sz w:val="24"/>
                <w:szCs w:val="24"/>
              </w:rPr>
              <w:t>notwithstanding their lack of consent</w:t>
            </w:r>
            <w:r w:rsidR="00A75901" w:rsidRPr="00C73C74">
              <w:rPr>
                <w:rFonts w:ascii="Arial" w:hAnsi="Arial" w:cs="Arial"/>
                <w:sz w:val="24"/>
                <w:szCs w:val="24"/>
              </w:rPr>
              <w:t>,</w:t>
            </w:r>
            <w:r w:rsidRPr="00C73C74">
              <w:rPr>
                <w:rFonts w:ascii="Arial" w:hAnsi="Arial" w:cs="Arial"/>
                <w:sz w:val="24"/>
                <w:szCs w:val="24"/>
              </w:rPr>
              <w:t xml:space="preserve"> </w:t>
            </w:r>
          </w:p>
          <w:p w14:paraId="10F07815" w14:textId="1C3115F1" w:rsidR="004414E2"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the trustees believe that the transfer is in the best interests of the members</w:t>
            </w:r>
            <w:r w:rsidR="00A75901" w:rsidRPr="00C73C74">
              <w:rPr>
                <w:rFonts w:ascii="Arial" w:hAnsi="Arial" w:cs="Arial"/>
                <w:sz w:val="24"/>
                <w:szCs w:val="24"/>
              </w:rPr>
              <w:t>,</w:t>
            </w:r>
          </w:p>
          <w:p w14:paraId="731A1E34" w14:textId="674B7077" w:rsidR="00D600B8" w:rsidRPr="00C73C74" w:rsidRDefault="00D600B8" w:rsidP="00E17AFE">
            <w:pPr>
              <w:numPr>
                <w:ilvl w:val="0"/>
                <w:numId w:val="17"/>
              </w:numPr>
              <w:spacing w:before="0" w:after="0"/>
              <w:ind w:left="447" w:hanging="425"/>
              <w:jc w:val="both"/>
              <w:rPr>
                <w:rFonts w:ascii="Arial" w:hAnsi="Arial" w:cs="Arial"/>
                <w:sz w:val="24"/>
                <w:szCs w:val="24"/>
              </w:rPr>
            </w:pPr>
            <w:r>
              <w:rPr>
                <w:rFonts w:ascii="Arial" w:hAnsi="Arial" w:cs="Arial"/>
                <w:sz w:val="24"/>
                <w:szCs w:val="24"/>
              </w:rPr>
              <w:t>that Directive 2014/50/EU does not apply and no</w:t>
            </w:r>
            <w:r w:rsidR="00234981">
              <w:rPr>
                <w:rFonts w:ascii="Arial" w:hAnsi="Arial" w:cs="Arial"/>
                <w:sz w:val="24"/>
                <w:szCs w:val="24"/>
              </w:rPr>
              <w:t>ne of the deferred</w:t>
            </w:r>
            <w:r>
              <w:rPr>
                <w:rFonts w:ascii="Arial" w:hAnsi="Arial" w:cs="Arial"/>
                <w:sz w:val="24"/>
                <w:szCs w:val="24"/>
              </w:rPr>
              <w:t xml:space="preserve"> member</w:t>
            </w:r>
            <w:r w:rsidR="00234981">
              <w:rPr>
                <w:rFonts w:ascii="Arial" w:hAnsi="Arial" w:cs="Arial"/>
                <w:sz w:val="24"/>
                <w:szCs w:val="24"/>
              </w:rPr>
              <w:t>s are</w:t>
            </w:r>
            <w:r>
              <w:rPr>
                <w:rFonts w:ascii="Arial" w:hAnsi="Arial" w:cs="Arial"/>
                <w:sz w:val="24"/>
                <w:szCs w:val="24"/>
              </w:rPr>
              <w:t xml:space="preserve"> an outgoing worker,</w:t>
            </w:r>
          </w:p>
          <w:p w14:paraId="743B6ACF" w14:textId="121E7FEE" w:rsidR="004414E2" w:rsidRPr="00C73C74" w:rsidRDefault="004414E2" w:rsidP="00E17AFE">
            <w:pPr>
              <w:numPr>
                <w:ilvl w:val="0"/>
                <w:numId w:val="17"/>
              </w:numPr>
              <w:spacing w:before="0" w:after="0"/>
              <w:ind w:left="447" w:hanging="425"/>
              <w:jc w:val="both"/>
              <w:rPr>
                <w:rFonts w:ascii="Arial" w:hAnsi="Arial" w:cs="Arial"/>
                <w:sz w:val="24"/>
                <w:szCs w:val="24"/>
              </w:rPr>
            </w:pPr>
            <w:r w:rsidRPr="00C73C74">
              <w:rPr>
                <w:rFonts w:ascii="Arial" w:hAnsi="Arial" w:cs="Arial"/>
                <w:sz w:val="24"/>
                <w:szCs w:val="24"/>
              </w:rPr>
              <w:t>the Pensions Data Register (PDR) portal reflects the current scheme trustee(s) details</w:t>
            </w:r>
            <w:r w:rsidR="00A75901" w:rsidRPr="00C73C74">
              <w:rPr>
                <w:rFonts w:ascii="Arial" w:hAnsi="Arial" w:cs="Arial"/>
                <w:sz w:val="24"/>
                <w:szCs w:val="24"/>
              </w:rPr>
              <w:t>,</w:t>
            </w:r>
            <w:r w:rsidRPr="00C73C74">
              <w:rPr>
                <w:rFonts w:ascii="Arial" w:hAnsi="Arial" w:cs="Arial"/>
                <w:sz w:val="24"/>
                <w:szCs w:val="24"/>
              </w:rPr>
              <w:t xml:space="preserve"> and</w:t>
            </w:r>
          </w:p>
          <w:p w14:paraId="6A6F5D08" w14:textId="77777777" w:rsidR="00A75901" w:rsidRPr="00C73C74" w:rsidRDefault="004414E2" w:rsidP="00E17AFE">
            <w:pPr>
              <w:pStyle w:val="ListParagraph"/>
              <w:numPr>
                <w:ilvl w:val="0"/>
                <w:numId w:val="17"/>
              </w:numPr>
              <w:spacing w:after="0"/>
              <w:ind w:left="447" w:hanging="425"/>
              <w:contextualSpacing w:val="0"/>
              <w:rPr>
                <w:rFonts w:ascii="Arial" w:hAnsi="Arial" w:cs="Arial"/>
                <w:b/>
                <w:sz w:val="24"/>
                <w:szCs w:val="24"/>
                <w:lang w:val="en-IE"/>
              </w:rPr>
            </w:pPr>
            <w:r w:rsidRPr="00C73C74">
              <w:rPr>
                <w:rFonts w:ascii="Arial" w:hAnsi="Arial" w:cs="Arial"/>
                <w:sz w:val="24"/>
                <w:szCs w:val="24"/>
                <w:lang w:val="en-IE"/>
              </w:rPr>
              <w:t>the information provided above is correct.</w:t>
            </w:r>
          </w:p>
          <w:p w14:paraId="267D7559" w14:textId="4A1D8B21" w:rsidR="00A75901" w:rsidRPr="00C73C74" w:rsidRDefault="00A75901" w:rsidP="00E17AFE">
            <w:pPr>
              <w:pStyle w:val="ListParagraph"/>
              <w:spacing w:after="0"/>
              <w:contextualSpacing w:val="0"/>
              <w:rPr>
                <w:rFonts w:ascii="Arial" w:hAnsi="Arial" w:cs="Arial"/>
                <w:b/>
                <w:sz w:val="24"/>
                <w:szCs w:val="24"/>
                <w:lang w:val="en-IE"/>
              </w:rPr>
            </w:pPr>
          </w:p>
        </w:tc>
      </w:tr>
      <w:tr w:rsidR="004414E2" w:rsidRPr="00C73C74" w14:paraId="1FD82B58" w14:textId="77777777" w:rsidTr="00E17AFE">
        <w:trPr>
          <w:trHeight w:hRule="exact" w:val="532"/>
        </w:trPr>
        <w:tc>
          <w:tcPr>
            <w:tcW w:w="2943" w:type="dxa"/>
            <w:shd w:val="clear" w:color="auto" w:fill="002060"/>
            <w:vAlign w:val="center"/>
          </w:tcPr>
          <w:p w14:paraId="73EFF7D5" w14:textId="77777777" w:rsidR="004414E2" w:rsidRPr="00F31366" w:rsidRDefault="004414E2" w:rsidP="00E17AFE">
            <w:pPr>
              <w:autoSpaceDE w:val="0"/>
              <w:autoSpaceDN w:val="0"/>
              <w:adjustRightInd w:val="0"/>
              <w:spacing w:before="0" w:after="0"/>
              <w:rPr>
                <w:rFonts w:ascii="Arial" w:hAnsi="Arial" w:cs="Arial"/>
                <w:b/>
                <w:sz w:val="24"/>
                <w:szCs w:val="24"/>
              </w:rPr>
            </w:pPr>
            <w:r w:rsidRPr="00F31366">
              <w:rPr>
                <w:rFonts w:ascii="Arial" w:hAnsi="Arial" w:cs="Arial"/>
                <w:b/>
                <w:sz w:val="24"/>
                <w:szCs w:val="24"/>
              </w:rPr>
              <w:t>Trustee 1</w:t>
            </w:r>
          </w:p>
        </w:tc>
        <w:tc>
          <w:tcPr>
            <w:tcW w:w="6238" w:type="dxa"/>
            <w:gridSpan w:val="2"/>
            <w:shd w:val="clear" w:color="auto" w:fill="002060"/>
          </w:tcPr>
          <w:p w14:paraId="5803AB86" w14:textId="77777777" w:rsidR="004414E2" w:rsidRPr="00C73C74" w:rsidRDefault="004414E2" w:rsidP="00E17AFE">
            <w:pPr>
              <w:autoSpaceDE w:val="0"/>
              <w:autoSpaceDN w:val="0"/>
              <w:adjustRightInd w:val="0"/>
              <w:spacing w:before="0" w:after="0"/>
              <w:rPr>
                <w:rFonts w:ascii="Arial" w:hAnsi="Arial" w:cs="Arial"/>
                <w:b/>
              </w:rPr>
            </w:pPr>
          </w:p>
        </w:tc>
      </w:tr>
      <w:tr w:rsidR="004414E2" w:rsidRPr="00C73C74" w14:paraId="413917E6" w14:textId="77777777" w:rsidTr="00E17AFE">
        <w:trPr>
          <w:trHeight w:hRule="exact" w:val="454"/>
        </w:trPr>
        <w:tc>
          <w:tcPr>
            <w:tcW w:w="2943" w:type="dxa"/>
            <w:shd w:val="clear" w:color="auto" w:fill="auto"/>
            <w:vAlign w:val="center"/>
          </w:tcPr>
          <w:p w14:paraId="43038584" w14:textId="00F5100C"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 xml:space="preserve">Name (Block </w:t>
            </w:r>
            <w:r w:rsidR="00B84FD7">
              <w:rPr>
                <w:rFonts w:ascii="Arial" w:hAnsi="Arial" w:cs="Arial"/>
                <w:b/>
                <w:sz w:val="24"/>
                <w:szCs w:val="24"/>
              </w:rPr>
              <w:t>c</w:t>
            </w:r>
            <w:r w:rsidRPr="00C73C74">
              <w:rPr>
                <w:rFonts w:ascii="Arial" w:hAnsi="Arial" w:cs="Arial"/>
                <w:b/>
                <w:sz w:val="24"/>
                <w:szCs w:val="24"/>
              </w:rPr>
              <w:t>apitals):</w:t>
            </w:r>
          </w:p>
        </w:tc>
        <w:tc>
          <w:tcPr>
            <w:tcW w:w="6238" w:type="dxa"/>
            <w:gridSpan w:val="2"/>
            <w:shd w:val="clear" w:color="auto" w:fill="auto"/>
          </w:tcPr>
          <w:p w14:paraId="7925FBC8" w14:textId="77777777" w:rsidR="004414E2" w:rsidRPr="00C73C74" w:rsidRDefault="004414E2" w:rsidP="00E17AFE">
            <w:pPr>
              <w:autoSpaceDE w:val="0"/>
              <w:autoSpaceDN w:val="0"/>
              <w:adjustRightInd w:val="0"/>
              <w:spacing w:before="0" w:after="0"/>
              <w:jc w:val="center"/>
              <w:rPr>
                <w:rFonts w:ascii="Arial" w:hAnsi="Arial" w:cs="Arial"/>
                <w:b/>
              </w:rPr>
            </w:pPr>
          </w:p>
        </w:tc>
      </w:tr>
      <w:tr w:rsidR="004414E2" w:rsidRPr="00C73C74" w14:paraId="0BD0FB7E" w14:textId="77777777" w:rsidTr="00E17AFE">
        <w:trPr>
          <w:trHeight w:hRule="exact" w:val="454"/>
        </w:trPr>
        <w:tc>
          <w:tcPr>
            <w:tcW w:w="2943" w:type="dxa"/>
            <w:shd w:val="clear" w:color="auto" w:fill="auto"/>
            <w:vAlign w:val="center"/>
          </w:tcPr>
          <w:p w14:paraId="4656B04A"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Signature:</w:t>
            </w:r>
          </w:p>
        </w:tc>
        <w:tc>
          <w:tcPr>
            <w:tcW w:w="6238" w:type="dxa"/>
            <w:gridSpan w:val="2"/>
            <w:shd w:val="clear" w:color="auto" w:fill="auto"/>
          </w:tcPr>
          <w:p w14:paraId="06B5E9A4" w14:textId="77777777" w:rsidR="004414E2" w:rsidRPr="00C73C74" w:rsidRDefault="004414E2" w:rsidP="00E17AFE">
            <w:pPr>
              <w:autoSpaceDE w:val="0"/>
              <w:autoSpaceDN w:val="0"/>
              <w:adjustRightInd w:val="0"/>
              <w:spacing w:before="0" w:after="0"/>
              <w:jc w:val="center"/>
              <w:rPr>
                <w:rFonts w:ascii="Arial" w:hAnsi="Arial" w:cs="Arial"/>
                <w:b/>
              </w:rPr>
            </w:pPr>
          </w:p>
        </w:tc>
      </w:tr>
      <w:tr w:rsidR="004414E2" w:rsidRPr="00C73C74" w14:paraId="289F51B8" w14:textId="77777777" w:rsidTr="00E17AFE">
        <w:trPr>
          <w:trHeight w:hRule="exact" w:val="454"/>
        </w:trPr>
        <w:tc>
          <w:tcPr>
            <w:tcW w:w="2943" w:type="dxa"/>
            <w:shd w:val="clear" w:color="auto" w:fill="auto"/>
            <w:vAlign w:val="center"/>
          </w:tcPr>
          <w:p w14:paraId="6B4CCC1D"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Date:</w:t>
            </w:r>
          </w:p>
        </w:tc>
        <w:tc>
          <w:tcPr>
            <w:tcW w:w="6238" w:type="dxa"/>
            <w:gridSpan w:val="2"/>
            <w:shd w:val="clear" w:color="auto" w:fill="auto"/>
          </w:tcPr>
          <w:p w14:paraId="7C3F6F57" w14:textId="77777777" w:rsidR="004414E2" w:rsidRPr="00C73C74" w:rsidRDefault="004414E2" w:rsidP="00E17AFE">
            <w:pPr>
              <w:autoSpaceDE w:val="0"/>
              <w:autoSpaceDN w:val="0"/>
              <w:adjustRightInd w:val="0"/>
              <w:spacing w:before="0" w:after="0"/>
              <w:jc w:val="center"/>
              <w:rPr>
                <w:rFonts w:ascii="Arial" w:hAnsi="Arial" w:cs="Arial"/>
                <w:b/>
              </w:rPr>
            </w:pPr>
          </w:p>
        </w:tc>
      </w:tr>
      <w:tr w:rsidR="004414E2" w:rsidRPr="00C73C74" w14:paraId="5A90CF86" w14:textId="77777777" w:rsidTr="00E17AFE">
        <w:trPr>
          <w:trHeight w:hRule="exact" w:val="474"/>
        </w:trPr>
        <w:tc>
          <w:tcPr>
            <w:tcW w:w="2943" w:type="dxa"/>
            <w:shd w:val="clear" w:color="auto" w:fill="002060"/>
            <w:vAlign w:val="center"/>
          </w:tcPr>
          <w:p w14:paraId="030ED617" w14:textId="77777777" w:rsidR="004414E2" w:rsidRPr="00F31366" w:rsidRDefault="004414E2" w:rsidP="00E17AFE">
            <w:pPr>
              <w:autoSpaceDE w:val="0"/>
              <w:autoSpaceDN w:val="0"/>
              <w:adjustRightInd w:val="0"/>
              <w:spacing w:before="0" w:after="0"/>
              <w:rPr>
                <w:rFonts w:ascii="Arial" w:hAnsi="Arial" w:cs="Arial"/>
                <w:b/>
                <w:sz w:val="24"/>
                <w:szCs w:val="24"/>
              </w:rPr>
            </w:pPr>
            <w:r w:rsidRPr="00F31366">
              <w:rPr>
                <w:rFonts w:ascii="Arial" w:hAnsi="Arial" w:cs="Arial"/>
                <w:b/>
                <w:sz w:val="24"/>
                <w:szCs w:val="24"/>
              </w:rPr>
              <w:t>Trustee 2</w:t>
            </w:r>
          </w:p>
        </w:tc>
        <w:tc>
          <w:tcPr>
            <w:tcW w:w="6238" w:type="dxa"/>
            <w:gridSpan w:val="2"/>
            <w:shd w:val="clear" w:color="auto" w:fill="002060"/>
          </w:tcPr>
          <w:p w14:paraId="6B37E674" w14:textId="77777777" w:rsidR="004414E2" w:rsidRPr="00C73C74" w:rsidRDefault="004414E2" w:rsidP="00E17AFE">
            <w:pPr>
              <w:autoSpaceDE w:val="0"/>
              <w:autoSpaceDN w:val="0"/>
              <w:adjustRightInd w:val="0"/>
              <w:spacing w:before="0" w:after="0"/>
              <w:jc w:val="center"/>
              <w:rPr>
                <w:rFonts w:ascii="Arial" w:hAnsi="Arial" w:cs="Arial"/>
                <w:b/>
              </w:rPr>
            </w:pPr>
          </w:p>
        </w:tc>
      </w:tr>
      <w:tr w:rsidR="004414E2" w:rsidRPr="00C73C74" w14:paraId="292E70F2" w14:textId="77777777" w:rsidTr="00E17AFE">
        <w:trPr>
          <w:trHeight w:hRule="exact" w:val="454"/>
        </w:trPr>
        <w:tc>
          <w:tcPr>
            <w:tcW w:w="2943" w:type="dxa"/>
            <w:shd w:val="clear" w:color="auto" w:fill="auto"/>
            <w:vAlign w:val="center"/>
          </w:tcPr>
          <w:p w14:paraId="0076414B" w14:textId="35B23D54"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 xml:space="preserve">Name (Block </w:t>
            </w:r>
            <w:r w:rsidR="00B84FD7">
              <w:rPr>
                <w:rFonts w:ascii="Arial" w:hAnsi="Arial" w:cs="Arial"/>
                <w:b/>
                <w:sz w:val="24"/>
                <w:szCs w:val="24"/>
              </w:rPr>
              <w:t>c</w:t>
            </w:r>
            <w:r w:rsidRPr="00C73C74">
              <w:rPr>
                <w:rFonts w:ascii="Arial" w:hAnsi="Arial" w:cs="Arial"/>
                <w:b/>
                <w:sz w:val="24"/>
                <w:szCs w:val="24"/>
              </w:rPr>
              <w:t>apitals):</w:t>
            </w:r>
          </w:p>
        </w:tc>
        <w:tc>
          <w:tcPr>
            <w:tcW w:w="6238" w:type="dxa"/>
            <w:gridSpan w:val="2"/>
            <w:shd w:val="clear" w:color="auto" w:fill="auto"/>
          </w:tcPr>
          <w:p w14:paraId="53B38627"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6A30C2BC" w14:textId="77777777" w:rsidTr="00E17AFE">
        <w:trPr>
          <w:trHeight w:hRule="exact" w:val="454"/>
        </w:trPr>
        <w:tc>
          <w:tcPr>
            <w:tcW w:w="2943" w:type="dxa"/>
            <w:shd w:val="clear" w:color="auto" w:fill="auto"/>
            <w:vAlign w:val="center"/>
          </w:tcPr>
          <w:p w14:paraId="75AFACA2"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Signature:</w:t>
            </w:r>
          </w:p>
        </w:tc>
        <w:tc>
          <w:tcPr>
            <w:tcW w:w="6238" w:type="dxa"/>
            <w:gridSpan w:val="2"/>
            <w:shd w:val="clear" w:color="auto" w:fill="auto"/>
          </w:tcPr>
          <w:p w14:paraId="6F7EAFF2"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341C1213" w14:textId="77777777" w:rsidTr="00E17AFE">
        <w:trPr>
          <w:trHeight w:hRule="exact" w:val="454"/>
        </w:trPr>
        <w:tc>
          <w:tcPr>
            <w:tcW w:w="2943" w:type="dxa"/>
            <w:shd w:val="clear" w:color="auto" w:fill="auto"/>
            <w:vAlign w:val="center"/>
          </w:tcPr>
          <w:p w14:paraId="6BAB8ED2" w14:textId="77777777" w:rsidR="004414E2" w:rsidRPr="00C73C74" w:rsidRDefault="004414E2" w:rsidP="00E17AFE">
            <w:pPr>
              <w:autoSpaceDE w:val="0"/>
              <w:autoSpaceDN w:val="0"/>
              <w:adjustRightInd w:val="0"/>
              <w:spacing w:before="0" w:after="0"/>
              <w:rPr>
                <w:rFonts w:ascii="Arial" w:hAnsi="Arial" w:cs="Arial"/>
                <w:b/>
                <w:sz w:val="24"/>
                <w:szCs w:val="24"/>
              </w:rPr>
            </w:pPr>
            <w:r w:rsidRPr="00C73C74">
              <w:rPr>
                <w:rFonts w:ascii="Arial" w:hAnsi="Arial" w:cs="Arial"/>
                <w:b/>
                <w:sz w:val="24"/>
                <w:szCs w:val="24"/>
              </w:rPr>
              <w:t>Date:</w:t>
            </w:r>
          </w:p>
        </w:tc>
        <w:tc>
          <w:tcPr>
            <w:tcW w:w="6238" w:type="dxa"/>
            <w:gridSpan w:val="2"/>
            <w:shd w:val="clear" w:color="auto" w:fill="auto"/>
          </w:tcPr>
          <w:p w14:paraId="2F92F70A" w14:textId="77777777" w:rsidR="004414E2" w:rsidRPr="00C73C74" w:rsidRDefault="004414E2" w:rsidP="00E17AFE">
            <w:pPr>
              <w:autoSpaceDE w:val="0"/>
              <w:autoSpaceDN w:val="0"/>
              <w:adjustRightInd w:val="0"/>
              <w:spacing w:before="0" w:after="0"/>
              <w:jc w:val="center"/>
              <w:rPr>
                <w:rFonts w:ascii="Arial" w:hAnsi="Arial" w:cs="Arial"/>
                <w:b/>
                <w:sz w:val="24"/>
                <w:szCs w:val="24"/>
              </w:rPr>
            </w:pPr>
          </w:p>
        </w:tc>
      </w:tr>
      <w:tr w:rsidR="004414E2" w:rsidRPr="00C73C74" w14:paraId="6CE92379" w14:textId="77777777" w:rsidTr="00E17AFE">
        <w:trPr>
          <w:trHeight w:hRule="exact" w:val="1871"/>
        </w:trPr>
        <w:tc>
          <w:tcPr>
            <w:tcW w:w="9181" w:type="dxa"/>
            <w:gridSpan w:val="3"/>
            <w:tcBorders>
              <w:top w:val="single" w:sz="4" w:space="0" w:color="auto"/>
              <w:left w:val="single" w:sz="4" w:space="0" w:color="auto"/>
              <w:bottom w:val="single" w:sz="4" w:space="0" w:color="auto"/>
              <w:right w:val="single" w:sz="4" w:space="0" w:color="auto"/>
            </w:tcBorders>
            <w:shd w:val="clear" w:color="auto" w:fill="auto"/>
          </w:tcPr>
          <w:p w14:paraId="2B1A38ED" w14:textId="77777777" w:rsidR="00E17AFE" w:rsidRPr="00C73C74" w:rsidRDefault="00E17AFE" w:rsidP="00E17AFE">
            <w:pPr>
              <w:autoSpaceDE w:val="0"/>
              <w:autoSpaceDN w:val="0"/>
              <w:adjustRightInd w:val="0"/>
              <w:spacing w:before="0" w:after="0"/>
              <w:rPr>
                <w:rFonts w:ascii="Arial" w:hAnsi="Arial" w:cs="Arial"/>
                <w:b/>
                <w:sz w:val="24"/>
                <w:szCs w:val="24"/>
              </w:rPr>
            </w:pPr>
          </w:p>
          <w:p w14:paraId="33EE3BC5" w14:textId="02BA0280" w:rsidR="004414E2" w:rsidRPr="00C73C74" w:rsidRDefault="004414E2" w:rsidP="00E17AFE">
            <w:pPr>
              <w:autoSpaceDE w:val="0"/>
              <w:autoSpaceDN w:val="0"/>
              <w:adjustRightInd w:val="0"/>
              <w:spacing w:before="0" w:after="0"/>
              <w:rPr>
                <w:rFonts w:ascii="Arial" w:hAnsi="Arial" w:cs="Arial"/>
                <w:sz w:val="24"/>
                <w:szCs w:val="24"/>
              </w:rPr>
            </w:pPr>
            <w:r w:rsidRPr="00C73C74">
              <w:rPr>
                <w:rFonts w:ascii="Arial" w:hAnsi="Arial" w:cs="Arial"/>
                <w:b/>
                <w:sz w:val="24"/>
                <w:szCs w:val="24"/>
              </w:rPr>
              <w:t xml:space="preserve">Please note that </w:t>
            </w:r>
            <w:r w:rsidR="001622DA" w:rsidRPr="001622DA">
              <w:rPr>
                <w:rFonts w:ascii="Arial" w:hAnsi="Arial" w:cs="Arial"/>
                <w:b/>
                <w:sz w:val="24"/>
                <w:szCs w:val="24"/>
                <w:lang w:val="en-GB"/>
              </w:rPr>
              <w:t>the application form must be signed by all current trustees of the scheme</w:t>
            </w:r>
            <w:r w:rsidR="001622DA">
              <w:rPr>
                <w:rFonts w:ascii="Arial" w:hAnsi="Arial" w:cs="Arial"/>
                <w:b/>
                <w:sz w:val="24"/>
                <w:szCs w:val="24"/>
                <w:lang w:val="en-GB"/>
              </w:rPr>
              <w:t xml:space="preserve">. </w:t>
            </w:r>
            <w:r w:rsidR="001622DA">
              <w:rPr>
                <w:rFonts w:ascii="Arial" w:hAnsi="Arial" w:cs="Arial"/>
                <w:b/>
                <w:sz w:val="24"/>
                <w:szCs w:val="24"/>
              </w:rPr>
              <w:t>I</w:t>
            </w:r>
            <w:r w:rsidRPr="00C73C74">
              <w:rPr>
                <w:rFonts w:ascii="Arial" w:hAnsi="Arial" w:cs="Arial"/>
                <w:b/>
                <w:sz w:val="24"/>
                <w:szCs w:val="24"/>
              </w:rPr>
              <w:t>n the event that the trustee is a company, signatures of all directors are required</w:t>
            </w:r>
            <w:r w:rsidRPr="00C73C74">
              <w:rPr>
                <w:rFonts w:ascii="Arial" w:hAnsi="Arial" w:cs="Arial"/>
                <w:sz w:val="24"/>
                <w:szCs w:val="24"/>
              </w:rPr>
              <w:t xml:space="preserve">.  </w:t>
            </w:r>
          </w:p>
          <w:p w14:paraId="5577B860" w14:textId="77777777" w:rsidR="004414E2" w:rsidRPr="00C73C74" w:rsidRDefault="004414E2" w:rsidP="00E17AFE">
            <w:pPr>
              <w:autoSpaceDE w:val="0"/>
              <w:autoSpaceDN w:val="0"/>
              <w:adjustRightInd w:val="0"/>
              <w:spacing w:before="0" w:after="0"/>
              <w:rPr>
                <w:rFonts w:ascii="Arial" w:hAnsi="Arial" w:cs="Arial"/>
                <w:b/>
              </w:rPr>
            </w:pPr>
            <w:r w:rsidRPr="00C73C74">
              <w:rPr>
                <w:rFonts w:ascii="Arial" w:hAnsi="Arial" w:cs="Arial"/>
                <w:i/>
              </w:rPr>
              <w:t>(Insert more rows above if necessary)</w:t>
            </w:r>
          </w:p>
        </w:tc>
      </w:tr>
    </w:tbl>
    <w:p w14:paraId="51A24B87" w14:textId="77777777" w:rsidR="00952094" w:rsidRPr="00C73C74" w:rsidRDefault="00952094" w:rsidP="003D1EBD">
      <w:pPr>
        <w:spacing w:before="0" w:after="0"/>
        <w:rPr>
          <w:rFonts w:ascii="Arial" w:hAnsi="Arial" w:cs="Arial"/>
          <w:b/>
          <w:sz w:val="28"/>
          <w:szCs w:val="28"/>
          <w:u w:val="single"/>
        </w:rPr>
        <w:sectPr w:rsidR="00952094" w:rsidRPr="00C73C74" w:rsidSect="00E40FD0">
          <w:footerReference w:type="default" r:id="rId14"/>
          <w:type w:val="continuous"/>
          <w:pgSz w:w="11906" w:h="16838"/>
          <w:pgMar w:top="1440" w:right="1440" w:bottom="1440" w:left="1440" w:header="708" w:footer="708" w:gutter="0"/>
          <w:cols w:space="708"/>
          <w:titlePg/>
          <w:docGrid w:linePitch="360"/>
        </w:sectPr>
      </w:pPr>
    </w:p>
    <w:p w14:paraId="64AF53C8" w14:textId="4C7C24F3" w:rsidR="008B7D98" w:rsidRPr="00C73C74" w:rsidRDefault="00FF64D0" w:rsidP="00C73C74">
      <w:pPr>
        <w:spacing w:before="0" w:after="0"/>
        <w:jc w:val="center"/>
        <w:rPr>
          <w:rFonts w:ascii="Arial" w:hAnsi="Arial" w:cs="Arial"/>
          <w:b/>
          <w:i/>
          <w:sz w:val="32"/>
          <w:szCs w:val="32"/>
          <w:u w:val="single"/>
        </w:rPr>
      </w:pPr>
      <w:r w:rsidRPr="00C73C74">
        <w:rPr>
          <w:rFonts w:ascii="Arial" w:hAnsi="Arial" w:cs="Arial"/>
          <w:b/>
          <w:sz w:val="32"/>
          <w:szCs w:val="32"/>
          <w:u w:val="single"/>
        </w:rPr>
        <w:lastRenderedPageBreak/>
        <w:t>A</w:t>
      </w:r>
      <w:r w:rsidR="008B7D98" w:rsidRPr="00C73C74">
        <w:rPr>
          <w:rFonts w:ascii="Arial" w:hAnsi="Arial" w:cs="Arial"/>
          <w:b/>
          <w:sz w:val="32"/>
          <w:szCs w:val="32"/>
          <w:u w:val="single"/>
        </w:rPr>
        <w:t>ppendix I</w:t>
      </w:r>
    </w:p>
    <w:tbl>
      <w:tblPr>
        <w:tblpPr w:leftFromText="180" w:rightFromText="180" w:vertAnchor="text" w:horzAnchor="margin" w:tblpY="327"/>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995"/>
        <w:gridCol w:w="1996"/>
        <w:gridCol w:w="1996"/>
      </w:tblGrid>
      <w:tr w:rsidR="009F7946" w:rsidRPr="00C73C74" w14:paraId="435E458E" w14:textId="77777777" w:rsidTr="00B84FD7">
        <w:trPr>
          <w:trHeight w:val="1266"/>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14:paraId="352E1166" w14:textId="79C58E54" w:rsidR="009F7946" w:rsidRPr="00F31366" w:rsidRDefault="009F7946" w:rsidP="00FB54F4">
            <w:pPr>
              <w:pStyle w:val="NoSpacing"/>
              <w:spacing w:line="276" w:lineRule="auto"/>
              <w:jc w:val="center"/>
              <w:rPr>
                <w:rFonts w:ascii="Arial" w:hAnsi="Arial" w:cs="Arial"/>
                <w:b/>
                <w:sz w:val="24"/>
                <w:szCs w:val="24"/>
                <w:lang w:val="en-IE"/>
              </w:rPr>
            </w:pPr>
            <w:r w:rsidRPr="00C73C74">
              <w:rPr>
                <w:rFonts w:ascii="Arial" w:hAnsi="Arial" w:cs="Arial"/>
                <w:sz w:val="24"/>
                <w:szCs w:val="24"/>
                <w:lang w:val="en-IE"/>
              </w:rPr>
              <w:br w:type="page"/>
            </w:r>
            <w:r w:rsidRPr="00F31366">
              <w:rPr>
                <w:rFonts w:ascii="Arial" w:hAnsi="Arial" w:cs="Arial"/>
                <w:b/>
                <w:sz w:val="24"/>
                <w:szCs w:val="24"/>
                <w:lang w:val="en-IE"/>
              </w:rPr>
              <w:t xml:space="preserve">Schedule of </w:t>
            </w:r>
            <w:r w:rsidR="00FB54F4" w:rsidRPr="00F31366">
              <w:rPr>
                <w:rFonts w:ascii="Arial" w:hAnsi="Arial" w:cs="Arial"/>
                <w:b/>
                <w:sz w:val="24"/>
                <w:szCs w:val="24"/>
                <w:lang w:val="en-IE"/>
              </w:rPr>
              <w:t>m</w:t>
            </w:r>
            <w:r w:rsidRPr="00F31366">
              <w:rPr>
                <w:rFonts w:ascii="Arial" w:hAnsi="Arial" w:cs="Arial"/>
                <w:b/>
                <w:sz w:val="24"/>
                <w:szCs w:val="24"/>
                <w:lang w:val="en-IE"/>
              </w:rPr>
              <w:t xml:space="preserve">embers for </w:t>
            </w:r>
            <w:r w:rsidR="00FB54F4" w:rsidRPr="00F31366">
              <w:rPr>
                <w:rFonts w:ascii="Arial" w:hAnsi="Arial" w:cs="Arial"/>
                <w:b/>
                <w:sz w:val="24"/>
                <w:szCs w:val="24"/>
                <w:lang w:val="en-IE"/>
              </w:rPr>
              <w:t>a</w:t>
            </w:r>
            <w:r w:rsidRPr="00F31366">
              <w:rPr>
                <w:rFonts w:ascii="Arial" w:hAnsi="Arial" w:cs="Arial"/>
                <w:b/>
                <w:sz w:val="24"/>
                <w:szCs w:val="24"/>
                <w:lang w:val="en-IE"/>
              </w:rPr>
              <w:t xml:space="preserve">pplication under </w:t>
            </w:r>
            <w:r w:rsidR="00FB54F4" w:rsidRPr="00F31366">
              <w:rPr>
                <w:rFonts w:ascii="Arial" w:hAnsi="Arial" w:cs="Arial"/>
                <w:b/>
                <w:sz w:val="24"/>
                <w:szCs w:val="24"/>
                <w:lang w:val="en-IE"/>
              </w:rPr>
              <w:t>a</w:t>
            </w:r>
            <w:r w:rsidRPr="00F31366">
              <w:rPr>
                <w:rFonts w:ascii="Arial" w:hAnsi="Arial" w:cs="Arial"/>
                <w:b/>
                <w:sz w:val="24"/>
                <w:szCs w:val="24"/>
                <w:lang w:val="en-IE"/>
              </w:rPr>
              <w:t>rticle 3(1)(b) of the       Occupational Pension Schemes (Preservation of Benefits) Regulations</w:t>
            </w:r>
            <w:r w:rsidR="00FB54F4" w:rsidRPr="00F31366">
              <w:rPr>
                <w:rFonts w:ascii="Arial" w:hAnsi="Arial" w:cs="Arial"/>
                <w:b/>
                <w:sz w:val="24"/>
                <w:szCs w:val="24"/>
                <w:lang w:val="en-IE"/>
              </w:rPr>
              <w:t>,</w:t>
            </w:r>
            <w:r w:rsidRPr="00F31366">
              <w:rPr>
                <w:rFonts w:ascii="Arial" w:hAnsi="Arial" w:cs="Arial"/>
                <w:b/>
                <w:sz w:val="24"/>
                <w:szCs w:val="24"/>
                <w:lang w:val="en-IE"/>
              </w:rPr>
              <w:t xml:space="preserve"> 2002</w:t>
            </w:r>
            <w:r w:rsidR="00B84FD7" w:rsidRPr="00F31366">
              <w:rPr>
                <w:rFonts w:ascii="Arial" w:hAnsi="Arial" w:cs="Arial"/>
                <w:b/>
                <w:sz w:val="24"/>
                <w:szCs w:val="24"/>
                <w:lang w:val="en-IE"/>
              </w:rPr>
              <w:t xml:space="preserve"> </w:t>
            </w:r>
            <w:r w:rsidRPr="00F31366">
              <w:rPr>
                <w:rFonts w:ascii="Arial" w:hAnsi="Arial" w:cs="Arial"/>
                <w:b/>
                <w:sz w:val="24"/>
                <w:szCs w:val="24"/>
                <w:lang w:val="en-IE"/>
              </w:rPr>
              <w:t>(S.I. 279 of 2002)</w:t>
            </w:r>
          </w:p>
        </w:tc>
      </w:tr>
      <w:tr w:rsidR="009F7946" w:rsidRPr="00C73C74" w14:paraId="69E3C6A9" w14:textId="77777777" w:rsidTr="00471B84">
        <w:trPr>
          <w:trHeight w:val="629"/>
        </w:trPr>
        <w:tc>
          <w:tcPr>
            <w:tcW w:w="3227" w:type="dxa"/>
            <w:tcBorders>
              <w:top w:val="single" w:sz="4" w:space="0" w:color="000000"/>
              <w:left w:val="single" w:sz="4" w:space="0" w:color="000000"/>
              <w:bottom w:val="single" w:sz="4" w:space="0" w:color="000000"/>
              <w:right w:val="single" w:sz="4" w:space="0" w:color="000000"/>
            </w:tcBorders>
            <w:vAlign w:val="center"/>
          </w:tcPr>
          <w:p w14:paraId="240B7718" w14:textId="6277510B" w:rsidR="00C517A7" w:rsidRPr="00C73C74" w:rsidRDefault="009F7946" w:rsidP="00471B84">
            <w:pPr>
              <w:spacing w:before="0" w:after="0"/>
              <w:ind w:right="-20"/>
              <w:rPr>
                <w:rFonts w:ascii="Arial" w:eastAsia="Arial" w:hAnsi="Arial" w:cs="Arial"/>
                <w:b/>
                <w:spacing w:val="-1"/>
                <w:sz w:val="24"/>
                <w:szCs w:val="24"/>
              </w:rPr>
            </w:pPr>
            <w:r w:rsidRPr="00C73C74">
              <w:rPr>
                <w:rFonts w:ascii="Arial" w:eastAsia="Arial" w:hAnsi="Arial" w:cs="Arial"/>
                <w:b/>
                <w:spacing w:val="-1"/>
                <w:sz w:val="24"/>
                <w:szCs w:val="24"/>
              </w:rPr>
              <w:t>Scheme name:</w:t>
            </w:r>
          </w:p>
        </w:tc>
        <w:tc>
          <w:tcPr>
            <w:tcW w:w="5987" w:type="dxa"/>
            <w:gridSpan w:val="3"/>
            <w:tcBorders>
              <w:top w:val="single" w:sz="4" w:space="0" w:color="000000"/>
              <w:left w:val="single" w:sz="4" w:space="0" w:color="000000"/>
              <w:bottom w:val="single" w:sz="4" w:space="0" w:color="000000"/>
              <w:right w:val="single" w:sz="4" w:space="0" w:color="000000"/>
            </w:tcBorders>
          </w:tcPr>
          <w:p w14:paraId="66E492E2" w14:textId="77777777" w:rsidR="009F7946" w:rsidRPr="00C73C74" w:rsidRDefault="009F7946" w:rsidP="003D1EBD">
            <w:pPr>
              <w:spacing w:before="0" w:after="0"/>
              <w:rPr>
                <w:rFonts w:ascii="Arial" w:hAnsi="Arial" w:cs="Arial"/>
                <w:b/>
                <w:bCs/>
                <w:sz w:val="24"/>
                <w:szCs w:val="24"/>
              </w:rPr>
            </w:pPr>
          </w:p>
        </w:tc>
      </w:tr>
      <w:tr w:rsidR="009F7946" w:rsidRPr="00C73C74" w14:paraId="4C8F0A15" w14:textId="77777777" w:rsidTr="00471B84">
        <w:trPr>
          <w:trHeight w:val="213"/>
        </w:trPr>
        <w:tc>
          <w:tcPr>
            <w:tcW w:w="3227" w:type="dxa"/>
            <w:tcBorders>
              <w:top w:val="single" w:sz="4" w:space="0" w:color="000000"/>
              <w:left w:val="single" w:sz="4" w:space="0" w:color="000000"/>
              <w:bottom w:val="single" w:sz="4" w:space="0" w:color="000000"/>
              <w:right w:val="single" w:sz="4" w:space="0" w:color="000000"/>
            </w:tcBorders>
            <w:vAlign w:val="center"/>
          </w:tcPr>
          <w:p w14:paraId="62492413" w14:textId="70542CF0" w:rsidR="00C517A7" w:rsidRPr="00C73C74" w:rsidRDefault="00471B84" w:rsidP="00471B84">
            <w:pPr>
              <w:spacing w:before="0" w:after="0"/>
              <w:ind w:right="-20"/>
              <w:rPr>
                <w:rFonts w:ascii="Arial" w:eastAsia="Arial" w:hAnsi="Arial" w:cs="Arial"/>
                <w:b/>
                <w:spacing w:val="1"/>
                <w:sz w:val="24"/>
                <w:szCs w:val="24"/>
              </w:rPr>
            </w:pPr>
            <w:r w:rsidRPr="00C73C74">
              <w:rPr>
                <w:rFonts w:ascii="Arial" w:eastAsia="Arial" w:hAnsi="Arial" w:cs="Arial"/>
                <w:b/>
                <w:bCs/>
                <w:spacing w:val="-1"/>
                <w:sz w:val="24"/>
                <w:szCs w:val="24"/>
              </w:rPr>
              <w:t>P</w:t>
            </w:r>
            <w:r w:rsidRPr="00C73C74">
              <w:rPr>
                <w:rFonts w:ascii="Arial" w:eastAsia="Arial" w:hAnsi="Arial" w:cs="Arial"/>
                <w:b/>
                <w:bCs/>
                <w:sz w:val="24"/>
                <w:szCs w:val="24"/>
              </w:rPr>
              <w:t>e</w:t>
            </w:r>
            <w:r w:rsidRPr="00C73C74">
              <w:rPr>
                <w:rFonts w:ascii="Arial" w:eastAsia="Arial" w:hAnsi="Arial" w:cs="Arial"/>
                <w:b/>
                <w:bCs/>
                <w:spacing w:val="-1"/>
                <w:sz w:val="24"/>
                <w:szCs w:val="24"/>
              </w:rPr>
              <w:t>n</w:t>
            </w:r>
            <w:r w:rsidRPr="00C73C74">
              <w:rPr>
                <w:rFonts w:ascii="Arial" w:eastAsia="Arial" w:hAnsi="Arial" w:cs="Arial"/>
                <w:b/>
                <w:bCs/>
                <w:sz w:val="24"/>
                <w:szCs w:val="24"/>
              </w:rPr>
              <w:t>s</w:t>
            </w:r>
            <w:r w:rsidRPr="00C73C74">
              <w:rPr>
                <w:rFonts w:ascii="Arial" w:eastAsia="Arial" w:hAnsi="Arial" w:cs="Arial"/>
                <w:b/>
                <w:bCs/>
                <w:spacing w:val="-1"/>
                <w:sz w:val="24"/>
                <w:szCs w:val="24"/>
              </w:rPr>
              <w:t>i</w:t>
            </w:r>
            <w:r w:rsidRPr="00C73C74">
              <w:rPr>
                <w:rFonts w:ascii="Arial" w:eastAsia="Arial" w:hAnsi="Arial" w:cs="Arial"/>
                <w:b/>
                <w:bCs/>
                <w:sz w:val="24"/>
                <w:szCs w:val="24"/>
              </w:rPr>
              <w:t>o</w:t>
            </w:r>
            <w:r w:rsidRPr="00C73C74">
              <w:rPr>
                <w:rFonts w:ascii="Arial" w:eastAsia="Arial" w:hAnsi="Arial" w:cs="Arial"/>
                <w:b/>
                <w:bCs/>
                <w:spacing w:val="-1"/>
                <w:sz w:val="24"/>
                <w:szCs w:val="24"/>
              </w:rPr>
              <w:t>n</w:t>
            </w:r>
            <w:r w:rsidRPr="00C73C74">
              <w:rPr>
                <w:rFonts w:ascii="Arial" w:eastAsia="Arial" w:hAnsi="Arial" w:cs="Arial"/>
                <w:b/>
                <w:bCs/>
                <w:sz w:val="24"/>
                <w:szCs w:val="24"/>
              </w:rPr>
              <w:t>s</w:t>
            </w:r>
            <w:r w:rsidRPr="00C73C74">
              <w:rPr>
                <w:rFonts w:ascii="Arial" w:eastAsia="Arial" w:hAnsi="Arial" w:cs="Arial"/>
                <w:b/>
                <w:bCs/>
                <w:spacing w:val="1"/>
                <w:sz w:val="24"/>
                <w:szCs w:val="24"/>
              </w:rPr>
              <w:t xml:space="preserve"> </w:t>
            </w:r>
            <w:r w:rsidRPr="00C73C74">
              <w:rPr>
                <w:rFonts w:ascii="Arial" w:eastAsia="Arial" w:hAnsi="Arial" w:cs="Arial"/>
                <w:b/>
                <w:bCs/>
                <w:spacing w:val="-1"/>
                <w:sz w:val="24"/>
                <w:szCs w:val="24"/>
              </w:rPr>
              <w:t>scheme reference number (e.g., PB1234):</w:t>
            </w:r>
          </w:p>
        </w:tc>
        <w:tc>
          <w:tcPr>
            <w:tcW w:w="5987" w:type="dxa"/>
            <w:gridSpan w:val="3"/>
            <w:tcBorders>
              <w:top w:val="single" w:sz="4" w:space="0" w:color="000000"/>
              <w:left w:val="single" w:sz="4" w:space="0" w:color="000000"/>
              <w:bottom w:val="single" w:sz="4" w:space="0" w:color="000000"/>
              <w:right w:val="single" w:sz="4" w:space="0" w:color="000000"/>
            </w:tcBorders>
          </w:tcPr>
          <w:p w14:paraId="2AF9CF36" w14:textId="77777777" w:rsidR="009F7946" w:rsidRPr="00C73C74" w:rsidRDefault="009F7946" w:rsidP="003D1EBD">
            <w:pPr>
              <w:spacing w:before="0" w:after="0"/>
              <w:rPr>
                <w:rFonts w:ascii="Arial" w:hAnsi="Arial" w:cs="Arial"/>
                <w:b/>
                <w:bCs/>
                <w:sz w:val="24"/>
                <w:szCs w:val="24"/>
              </w:rPr>
            </w:pPr>
          </w:p>
        </w:tc>
      </w:tr>
      <w:tr w:rsidR="009F7946" w:rsidRPr="00C73C74" w14:paraId="32C4712C" w14:textId="77777777" w:rsidTr="00471B84">
        <w:trPr>
          <w:trHeight w:val="1169"/>
        </w:trPr>
        <w:tc>
          <w:tcPr>
            <w:tcW w:w="322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8F51283" w14:textId="77777777" w:rsidR="009F7946" w:rsidRPr="00F31366" w:rsidRDefault="009F7946" w:rsidP="00471B84">
            <w:pPr>
              <w:spacing w:before="0" w:after="0"/>
              <w:rPr>
                <w:rFonts w:ascii="Arial" w:hAnsi="Arial" w:cs="Arial"/>
                <w:b/>
                <w:bCs/>
                <w:sz w:val="24"/>
                <w:szCs w:val="24"/>
              </w:rPr>
            </w:pPr>
            <w:r w:rsidRPr="00F31366">
              <w:rPr>
                <w:rFonts w:ascii="Arial" w:hAnsi="Arial" w:cs="Arial"/>
                <w:b/>
                <w:bCs/>
                <w:sz w:val="24"/>
                <w:szCs w:val="24"/>
              </w:rPr>
              <w:t>Deferred member’s name</w:t>
            </w:r>
          </w:p>
        </w:tc>
        <w:tc>
          <w:tcPr>
            <w:tcW w:w="1995"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5CD40354" w14:textId="77777777" w:rsidR="009F7946" w:rsidRPr="00F31366" w:rsidRDefault="009F7946" w:rsidP="00471B84">
            <w:pPr>
              <w:spacing w:before="0" w:after="0"/>
              <w:rPr>
                <w:rFonts w:ascii="Arial" w:hAnsi="Arial" w:cs="Arial"/>
                <w:b/>
                <w:bCs/>
                <w:sz w:val="24"/>
                <w:szCs w:val="24"/>
              </w:rPr>
            </w:pPr>
            <w:r w:rsidRPr="00F31366">
              <w:rPr>
                <w:rFonts w:ascii="Arial" w:hAnsi="Arial" w:cs="Arial"/>
                <w:b/>
                <w:bCs/>
                <w:sz w:val="24"/>
                <w:szCs w:val="24"/>
              </w:rPr>
              <w:t>Date of leaving service</w:t>
            </w:r>
          </w:p>
        </w:tc>
        <w:tc>
          <w:tcPr>
            <w:tcW w:w="199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C90A241" w14:textId="77777777" w:rsidR="009F7946" w:rsidRPr="00F31366" w:rsidRDefault="009F7946" w:rsidP="00471B84">
            <w:pPr>
              <w:spacing w:before="0" w:after="0"/>
              <w:rPr>
                <w:rFonts w:ascii="Arial" w:hAnsi="Arial" w:cs="Arial"/>
                <w:b/>
                <w:bCs/>
                <w:sz w:val="24"/>
                <w:szCs w:val="24"/>
              </w:rPr>
            </w:pPr>
            <w:r w:rsidRPr="00F31366">
              <w:rPr>
                <w:rFonts w:ascii="Arial" w:hAnsi="Arial" w:cs="Arial"/>
                <w:b/>
                <w:bCs/>
                <w:sz w:val="24"/>
                <w:szCs w:val="24"/>
              </w:rPr>
              <w:t>Amount of transfer value</w:t>
            </w:r>
          </w:p>
          <w:p w14:paraId="63AD714D" w14:textId="77777777" w:rsidR="009F7946" w:rsidRPr="00F31366" w:rsidRDefault="009F7946" w:rsidP="00471B84">
            <w:pPr>
              <w:spacing w:before="0" w:after="0"/>
              <w:ind w:left="615"/>
              <w:rPr>
                <w:rFonts w:ascii="Arial" w:hAnsi="Arial" w:cs="Arial"/>
                <w:b/>
                <w:bCs/>
                <w:sz w:val="24"/>
                <w:szCs w:val="24"/>
              </w:rPr>
            </w:pPr>
            <w:r w:rsidRPr="00F31366">
              <w:rPr>
                <w:rFonts w:ascii="Arial" w:hAnsi="Arial" w:cs="Arial"/>
                <w:b/>
                <w:bCs/>
                <w:sz w:val="24"/>
                <w:szCs w:val="24"/>
              </w:rPr>
              <w:t>€</w:t>
            </w:r>
          </w:p>
        </w:tc>
        <w:tc>
          <w:tcPr>
            <w:tcW w:w="199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FE08113" w14:textId="0EBA8185" w:rsidR="009F7946" w:rsidRPr="00F31366" w:rsidRDefault="009F7946" w:rsidP="00471B84">
            <w:pPr>
              <w:spacing w:before="0" w:after="0"/>
              <w:rPr>
                <w:rFonts w:ascii="Arial" w:hAnsi="Arial" w:cs="Arial"/>
                <w:b/>
                <w:bCs/>
                <w:sz w:val="24"/>
                <w:szCs w:val="24"/>
              </w:rPr>
            </w:pPr>
            <w:r w:rsidRPr="00F31366">
              <w:rPr>
                <w:rFonts w:ascii="Arial" w:hAnsi="Arial" w:cs="Arial"/>
                <w:b/>
                <w:bCs/>
                <w:sz w:val="24"/>
                <w:szCs w:val="24"/>
              </w:rPr>
              <w:t>Date notification issued to member</w:t>
            </w:r>
          </w:p>
        </w:tc>
      </w:tr>
      <w:tr w:rsidR="009F7946" w:rsidRPr="00C73C74" w14:paraId="450DEE13"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35367276"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04D1EBAB"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044AA796"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3F0BDC44" w14:textId="77777777" w:rsidR="009F7946" w:rsidRPr="00C73C74" w:rsidRDefault="009F7946" w:rsidP="003D1EBD">
            <w:pPr>
              <w:spacing w:before="0" w:after="0"/>
              <w:rPr>
                <w:rFonts w:ascii="Arial" w:hAnsi="Arial" w:cs="Arial"/>
                <w:sz w:val="24"/>
                <w:szCs w:val="24"/>
              </w:rPr>
            </w:pPr>
          </w:p>
        </w:tc>
      </w:tr>
      <w:tr w:rsidR="009F7946" w:rsidRPr="00C73C74" w14:paraId="74ADBF42"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427332C8"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5870015D"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5BF13D67"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50CD727B" w14:textId="77777777" w:rsidR="009F7946" w:rsidRPr="00C73C74" w:rsidRDefault="009F7946" w:rsidP="003D1EBD">
            <w:pPr>
              <w:spacing w:before="0" w:after="0"/>
              <w:rPr>
                <w:rFonts w:ascii="Arial" w:hAnsi="Arial" w:cs="Arial"/>
                <w:sz w:val="24"/>
                <w:szCs w:val="24"/>
              </w:rPr>
            </w:pPr>
          </w:p>
        </w:tc>
      </w:tr>
      <w:tr w:rsidR="009F7946" w:rsidRPr="00C73C74" w14:paraId="6241113A"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488F3A5E"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39BEF780"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6E29AAAF"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4F85FCD3" w14:textId="77777777" w:rsidR="009F7946" w:rsidRPr="00C73C74" w:rsidRDefault="009F7946" w:rsidP="003D1EBD">
            <w:pPr>
              <w:spacing w:before="0" w:after="0"/>
              <w:rPr>
                <w:rFonts w:ascii="Arial" w:hAnsi="Arial" w:cs="Arial"/>
                <w:sz w:val="24"/>
                <w:szCs w:val="24"/>
              </w:rPr>
            </w:pPr>
          </w:p>
        </w:tc>
      </w:tr>
      <w:tr w:rsidR="009F7946" w:rsidRPr="00C73C74" w14:paraId="20AC7DA4"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753ED175"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05F66B38"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597C049B"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05C9902B" w14:textId="77777777" w:rsidR="009F7946" w:rsidRPr="00C73C74" w:rsidRDefault="009F7946" w:rsidP="003D1EBD">
            <w:pPr>
              <w:spacing w:before="0" w:after="0"/>
              <w:rPr>
                <w:rFonts w:ascii="Arial" w:hAnsi="Arial" w:cs="Arial"/>
                <w:sz w:val="24"/>
                <w:szCs w:val="24"/>
              </w:rPr>
            </w:pPr>
          </w:p>
        </w:tc>
      </w:tr>
      <w:tr w:rsidR="009F7946" w:rsidRPr="00C73C74" w14:paraId="708A847B"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145CC304"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45B21A0A"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5C9DC434"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2B7CDF2D" w14:textId="77777777" w:rsidR="009F7946" w:rsidRPr="00C73C74" w:rsidRDefault="009F7946" w:rsidP="003D1EBD">
            <w:pPr>
              <w:spacing w:before="0" w:after="0"/>
              <w:rPr>
                <w:rFonts w:ascii="Arial" w:hAnsi="Arial" w:cs="Arial"/>
                <w:sz w:val="24"/>
                <w:szCs w:val="24"/>
              </w:rPr>
            </w:pPr>
          </w:p>
        </w:tc>
      </w:tr>
      <w:tr w:rsidR="009F7946" w:rsidRPr="00C73C74" w14:paraId="5487FFFE"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0D09594C"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3AB380C4"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135FB5F9"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59D4D1F8" w14:textId="77777777" w:rsidR="009F7946" w:rsidRPr="00C73C74" w:rsidRDefault="009F7946" w:rsidP="003D1EBD">
            <w:pPr>
              <w:spacing w:before="0" w:after="0"/>
              <w:rPr>
                <w:rFonts w:ascii="Arial" w:hAnsi="Arial" w:cs="Arial"/>
                <w:sz w:val="24"/>
                <w:szCs w:val="24"/>
              </w:rPr>
            </w:pPr>
          </w:p>
        </w:tc>
      </w:tr>
      <w:tr w:rsidR="009F7946" w:rsidRPr="00C73C74" w14:paraId="3F9B4A9C" w14:textId="77777777" w:rsidTr="00471B84">
        <w:tc>
          <w:tcPr>
            <w:tcW w:w="3227" w:type="dxa"/>
            <w:tcBorders>
              <w:top w:val="single" w:sz="4" w:space="0" w:color="000000"/>
              <w:left w:val="single" w:sz="4" w:space="0" w:color="000000"/>
              <w:bottom w:val="single" w:sz="4" w:space="0" w:color="000000"/>
              <w:right w:val="single" w:sz="4" w:space="0" w:color="000000"/>
            </w:tcBorders>
          </w:tcPr>
          <w:p w14:paraId="00749881" w14:textId="77777777" w:rsidR="009F7946" w:rsidRPr="00C73C74" w:rsidRDefault="009F7946" w:rsidP="003D1EBD">
            <w:pPr>
              <w:spacing w:before="0" w:after="0"/>
              <w:rPr>
                <w:rFonts w:ascii="Arial" w:hAnsi="Arial" w:cs="Arial"/>
                <w:sz w:val="24"/>
                <w:szCs w:val="24"/>
              </w:rPr>
            </w:pPr>
          </w:p>
        </w:tc>
        <w:tc>
          <w:tcPr>
            <w:tcW w:w="1995" w:type="dxa"/>
            <w:tcBorders>
              <w:top w:val="single" w:sz="4" w:space="0" w:color="000000"/>
              <w:left w:val="single" w:sz="4" w:space="0" w:color="000000"/>
              <w:bottom w:val="single" w:sz="4" w:space="0" w:color="000000"/>
              <w:right w:val="single" w:sz="4" w:space="0" w:color="000000"/>
            </w:tcBorders>
          </w:tcPr>
          <w:p w14:paraId="140B4F8D"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10F7A107" w14:textId="77777777" w:rsidR="009F7946" w:rsidRPr="00C73C74" w:rsidRDefault="009F7946" w:rsidP="003D1EBD">
            <w:pPr>
              <w:spacing w:before="0" w:after="0"/>
              <w:rPr>
                <w:rFonts w:ascii="Arial" w:hAnsi="Arial" w:cs="Arial"/>
                <w:sz w:val="24"/>
                <w:szCs w:val="24"/>
              </w:rPr>
            </w:pPr>
          </w:p>
        </w:tc>
        <w:tc>
          <w:tcPr>
            <w:tcW w:w="1996" w:type="dxa"/>
            <w:tcBorders>
              <w:top w:val="single" w:sz="4" w:space="0" w:color="000000"/>
              <w:left w:val="single" w:sz="4" w:space="0" w:color="000000"/>
              <w:bottom w:val="single" w:sz="4" w:space="0" w:color="000000"/>
              <w:right w:val="single" w:sz="4" w:space="0" w:color="000000"/>
            </w:tcBorders>
          </w:tcPr>
          <w:p w14:paraId="06E94F7E" w14:textId="77777777" w:rsidR="009F7946" w:rsidRPr="00C73C74" w:rsidRDefault="009F7946" w:rsidP="003D1EBD">
            <w:pPr>
              <w:spacing w:before="0" w:after="0"/>
              <w:rPr>
                <w:rFonts w:ascii="Arial" w:hAnsi="Arial" w:cs="Arial"/>
                <w:sz w:val="24"/>
                <w:szCs w:val="24"/>
              </w:rPr>
            </w:pPr>
          </w:p>
        </w:tc>
      </w:tr>
      <w:tr w:rsidR="009F7946" w:rsidRPr="00C73C74" w14:paraId="24818EA5" w14:textId="77777777" w:rsidTr="00994CBE">
        <w:tc>
          <w:tcPr>
            <w:tcW w:w="9214" w:type="dxa"/>
            <w:gridSpan w:val="4"/>
            <w:tcBorders>
              <w:top w:val="single" w:sz="4" w:space="0" w:color="000000"/>
              <w:left w:val="single" w:sz="4" w:space="0" w:color="000000"/>
              <w:bottom w:val="single" w:sz="4" w:space="0" w:color="000000"/>
              <w:right w:val="single" w:sz="4" w:space="0" w:color="000000"/>
            </w:tcBorders>
          </w:tcPr>
          <w:p w14:paraId="438A1CD9" w14:textId="77777777" w:rsidR="009F7946" w:rsidRPr="00C73C74" w:rsidRDefault="009F7946" w:rsidP="003D1EBD">
            <w:pPr>
              <w:spacing w:before="0" w:after="0"/>
              <w:jc w:val="right"/>
              <w:rPr>
                <w:rFonts w:ascii="Arial" w:hAnsi="Arial" w:cs="Arial"/>
                <w:i/>
              </w:rPr>
            </w:pPr>
            <w:r w:rsidRPr="00C73C74">
              <w:rPr>
                <w:rFonts w:ascii="Arial" w:hAnsi="Arial" w:cs="Arial"/>
                <w:i/>
              </w:rPr>
              <w:t>(insert more rows above if necessary)</w:t>
            </w:r>
          </w:p>
        </w:tc>
      </w:tr>
    </w:tbl>
    <w:p w14:paraId="194A134E" w14:textId="77777777" w:rsidR="00FF64D0" w:rsidRPr="00C73C74" w:rsidRDefault="00FF64D0" w:rsidP="003D1EBD">
      <w:pPr>
        <w:spacing w:before="0" w:after="0"/>
        <w:jc w:val="center"/>
        <w:rPr>
          <w:rFonts w:ascii="Arial" w:hAnsi="Arial"/>
          <w:b/>
          <w:u w:val="single"/>
        </w:rPr>
      </w:pPr>
    </w:p>
    <w:p w14:paraId="3416F81C" w14:textId="77777777" w:rsidR="00C517A7" w:rsidRPr="00C73C74" w:rsidRDefault="00C517A7" w:rsidP="003D1EBD">
      <w:pPr>
        <w:spacing w:before="0" w:after="0"/>
        <w:rPr>
          <w:rFonts w:ascii="Arial" w:hAnsi="Arial" w:cs="Arial"/>
          <w:b/>
          <w:sz w:val="28"/>
          <w:szCs w:val="28"/>
          <w:u w:val="single"/>
        </w:rPr>
      </w:pPr>
    </w:p>
    <w:p w14:paraId="73C97158" w14:textId="77777777" w:rsidR="00C517A7" w:rsidRPr="00C73C74" w:rsidRDefault="00C517A7" w:rsidP="003D1EBD">
      <w:pPr>
        <w:spacing w:before="0" w:after="0"/>
        <w:rPr>
          <w:rFonts w:ascii="Arial" w:hAnsi="Arial" w:cs="Arial"/>
          <w:b/>
          <w:sz w:val="28"/>
          <w:szCs w:val="28"/>
          <w:u w:val="single"/>
        </w:rPr>
      </w:pPr>
    </w:p>
    <w:p w14:paraId="6EB71496" w14:textId="77777777" w:rsidR="00C517A7" w:rsidRPr="00C73C74" w:rsidRDefault="00C517A7" w:rsidP="003D1EBD">
      <w:pPr>
        <w:spacing w:before="0" w:after="0"/>
        <w:rPr>
          <w:rFonts w:ascii="Arial" w:hAnsi="Arial" w:cs="Arial"/>
          <w:b/>
          <w:sz w:val="28"/>
          <w:szCs w:val="28"/>
          <w:u w:val="single"/>
        </w:rPr>
      </w:pPr>
    </w:p>
    <w:p w14:paraId="50469E29" w14:textId="77777777" w:rsidR="00C517A7" w:rsidRPr="00C73C74" w:rsidRDefault="00C517A7" w:rsidP="003D1EBD">
      <w:pPr>
        <w:spacing w:before="0" w:after="0"/>
        <w:rPr>
          <w:rFonts w:ascii="Arial" w:hAnsi="Arial" w:cs="Arial"/>
          <w:b/>
          <w:sz w:val="28"/>
          <w:szCs w:val="28"/>
          <w:u w:val="single"/>
        </w:rPr>
      </w:pPr>
    </w:p>
    <w:p w14:paraId="6488F2E9" w14:textId="77777777" w:rsidR="006C1164" w:rsidRPr="00C73C74" w:rsidRDefault="006C1164" w:rsidP="003D1EBD">
      <w:pPr>
        <w:spacing w:before="0" w:after="200"/>
        <w:rPr>
          <w:rFonts w:ascii="Arial" w:hAnsi="Arial" w:cs="Arial"/>
          <w:b/>
          <w:sz w:val="28"/>
          <w:szCs w:val="28"/>
          <w:u w:val="single"/>
        </w:rPr>
      </w:pPr>
    </w:p>
    <w:p w14:paraId="3147098D" w14:textId="77777777" w:rsidR="006C1164" w:rsidRPr="00C73C74" w:rsidRDefault="006C1164" w:rsidP="003D1EBD">
      <w:pPr>
        <w:spacing w:before="0" w:after="200"/>
        <w:rPr>
          <w:rFonts w:ascii="Arial" w:hAnsi="Arial" w:cs="Arial"/>
          <w:b/>
          <w:sz w:val="28"/>
          <w:szCs w:val="28"/>
          <w:u w:val="single"/>
        </w:rPr>
      </w:pPr>
    </w:p>
    <w:p w14:paraId="04DA4BEF" w14:textId="77777777" w:rsidR="006C1164" w:rsidRPr="00C73C74" w:rsidRDefault="006C1164" w:rsidP="003D1EBD">
      <w:pPr>
        <w:spacing w:before="0" w:after="200"/>
        <w:rPr>
          <w:rFonts w:ascii="Arial" w:hAnsi="Arial" w:cs="Arial"/>
          <w:b/>
          <w:sz w:val="28"/>
          <w:szCs w:val="28"/>
          <w:u w:val="single"/>
        </w:rPr>
      </w:pPr>
    </w:p>
    <w:p w14:paraId="6336CA98" w14:textId="77777777" w:rsidR="006C1164" w:rsidRPr="00C73C74" w:rsidRDefault="006C1164" w:rsidP="003D1EBD">
      <w:pPr>
        <w:spacing w:before="0" w:after="200"/>
        <w:rPr>
          <w:rFonts w:ascii="Arial" w:hAnsi="Arial" w:cs="Arial"/>
          <w:b/>
          <w:sz w:val="28"/>
          <w:szCs w:val="28"/>
          <w:u w:val="single"/>
        </w:rPr>
      </w:pPr>
    </w:p>
    <w:p w14:paraId="63473F2B" w14:textId="77777777" w:rsidR="006C1164" w:rsidRPr="00C73C74" w:rsidRDefault="006C1164" w:rsidP="003D1EBD">
      <w:pPr>
        <w:spacing w:before="0" w:after="200"/>
        <w:rPr>
          <w:rFonts w:ascii="Arial" w:hAnsi="Arial" w:cs="Arial"/>
          <w:b/>
          <w:sz w:val="28"/>
          <w:szCs w:val="28"/>
          <w:u w:val="single"/>
        </w:rPr>
      </w:pPr>
    </w:p>
    <w:p w14:paraId="70483041" w14:textId="77777777" w:rsidR="006C1164" w:rsidRPr="00C73C74" w:rsidRDefault="006C1164" w:rsidP="003D1EBD">
      <w:pPr>
        <w:spacing w:before="0" w:after="200"/>
        <w:rPr>
          <w:rFonts w:ascii="Arial" w:hAnsi="Arial" w:cs="Arial"/>
          <w:b/>
          <w:sz w:val="28"/>
          <w:szCs w:val="28"/>
          <w:u w:val="single"/>
        </w:rPr>
      </w:pPr>
    </w:p>
    <w:p w14:paraId="143977A0" w14:textId="77777777" w:rsidR="006C1164" w:rsidRPr="00C73C74" w:rsidRDefault="006C1164" w:rsidP="003D1EBD">
      <w:pPr>
        <w:spacing w:before="0" w:after="200"/>
        <w:rPr>
          <w:rFonts w:ascii="Arial" w:hAnsi="Arial" w:cs="Arial"/>
          <w:b/>
          <w:sz w:val="28"/>
          <w:szCs w:val="28"/>
          <w:u w:val="single"/>
        </w:rPr>
      </w:pPr>
    </w:p>
    <w:p w14:paraId="487061BA" w14:textId="77777777" w:rsidR="006C1164" w:rsidRPr="00C73C74" w:rsidRDefault="006C1164" w:rsidP="003D1EBD">
      <w:pPr>
        <w:spacing w:before="0" w:after="200"/>
        <w:rPr>
          <w:rFonts w:ascii="Arial" w:hAnsi="Arial" w:cs="Arial"/>
          <w:b/>
          <w:sz w:val="28"/>
          <w:szCs w:val="28"/>
          <w:u w:val="single"/>
        </w:rPr>
      </w:pPr>
    </w:p>
    <w:p w14:paraId="466833EA" w14:textId="77777777" w:rsidR="00952094" w:rsidRPr="00C73C74" w:rsidRDefault="00952094" w:rsidP="00471B84">
      <w:pPr>
        <w:spacing w:before="0" w:after="200"/>
        <w:jc w:val="center"/>
        <w:rPr>
          <w:rFonts w:ascii="Arial" w:hAnsi="Arial" w:cs="Arial"/>
          <w:b/>
          <w:sz w:val="28"/>
          <w:szCs w:val="28"/>
          <w:u w:val="single"/>
        </w:rPr>
        <w:sectPr w:rsidR="00952094" w:rsidRPr="00C73C74" w:rsidSect="00E40FD0">
          <w:footerReference w:type="first" r:id="rId15"/>
          <w:pgSz w:w="11906" w:h="16838"/>
          <w:pgMar w:top="1440" w:right="1440" w:bottom="1440" w:left="1440" w:header="708" w:footer="708" w:gutter="0"/>
          <w:cols w:space="708"/>
          <w:titlePg/>
          <w:docGrid w:linePitch="360"/>
        </w:sectPr>
      </w:pPr>
    </w:p>
    <w:p w14:paraId="49D35620" w14:textId="1E127D93" w:rsidR="006E63C9" w:rsidRPr="00C73C74" w:rsidRDefault="006E63C9" w:rsidP="00471B84">
      <w:pPr>
        <w:spacing w:before="0" w:after="200"/>
        <w:jc w:val="center"/>
        <w:rPr>
          <w:rFonts w:ascii="Arial" w:hAnsi="Arial" w:cs="Arial"/>
          <w:b/>
          <w:sz w:val="32"/>
          <w:szCs w:val="32"/>
          <w:u w:val="single"/>
        </w:rPr>
      </w:pPr>
      <w:bookmarkStart w:id="1" w:name="Appendix"/>
      <w:r w:rsidRPr="00C73C74">
        <w:rPr>
          <w:rFonts w:ascii="Arial" w:hAnsi="Arial" w:cs="Arial"/>
          <w:b/>
          <w:sz w:val="32"/>
          <w:szCs w:val="32"/>
          <w:u w:val="single"/>
        </w:rPr>
        <w:lastRenderedPageBreak/>
        <w:t>Appendix II</w:t>
      </w:r>
    </w:p>
    <w:bookmarkEnd w:id="1"/>
    <w:p w14:paraId="4B9BEBB5" w14:textId="0F77876B" w:rsidR="006E63C9" w:rsidRPr="00C73C74" w:rsidRDefault="006E63C9" w:rsidP="003D1EBD">
      <w:pPr>
        <w:pStyle w:val="NoSpacing"/>
        <w:spacing w:line="276" w:lineRule="auto"/>
        <w:jc w:val="center"/>
        <w:rPr>
          <w:rFonts w:ascii="Arial" w:hAnsi="Arial" w:cs="Arial"/>
          <w:b/>
          <w:sz w:val="28"/>
          <w:szCs w:val="28"/>
          <w:lang w:val="en-IE"/>
        </w:rPr>
      </w:pPr>
      <w:r w:rsidRPr="00C73C74">
        <w:rPr>
          <w:rFonts w:ascii="Arial" w:hAnsi="Arial" w:cs="Arial"/>
          <w:b/>
          <w:sz w:val="28"/>
          <w:szCs w:val="28"/>
          <w:lang w:val="en-IE"/>
        </w:rPr>
        <w:t xml:space="preserve">Guidance </w:t>
      </w:r>
      <w:r w:rsidR="00FB54F4" w:rsidRPr="00C73C74">
        <w:rPr>
          <w:rFonts w:ascii="Arial" w:hAnsi="Arial" w:cs="Arial"/>
          <w:b/>
          <w:sz w:val="28"/>
          <w:szCs w:val="28"/>
          <w:lang w:val="en-IE"/>
        </w:rPr>
        <w:t>n</w:t>
      </w:r>
      <w:r w:rsidRPr="00C73C74">
        <w:rPr>
          <w:rFonts w:ascii="Arial" w:hAnsi="Arial" w:cs="Arial"/>
          <w:b/>
          <w:sz w:val="28"/>
          <w:szCs w:val="28"/>
          <w:lang w:val="en-IE"/>
        </w:rPr>
        <w:t>otes</w:t>
      </w:r>
    </w:p>
    <w:p w14:paraId="37AE4FAD" w14:textId="77777777" w:rsidR="006E63C9" w:rsidRPr="00C73C74" w:rsidRDefault="006E63C9" w:rsidP="003D1EBD">
      <w:pPr>
        <w:pStyle w:val="NoSpacing"/>
        <w:spacing w:line="276" w:lineRule="auto"/>
        <w:jc w:val="center"/>
        <w:rPr>
          <w:rFonts w:ascii="Arial" w:hAnsi="Arial" w:cs="Arial"/>
          <w:b/>
          <w:sz w:val="24"/>
          <w:szCs w:val="24"/>
          <w:lang w:val="en-IE"/>
        </w:rPr>
      </w:pPr>
    </w:p>
    <w:p w14:paraId="35338048" w14:textId="04ED22CF" w:rsidR="006E63C9" w:rsidRDefault="006E63C9" w:rsidP="003D1EBD">
      <w:pPr>
        <w:pStyle w:val="NoSpacing"/>
        <w:spacing w:line="276" w:lineRule="auto"/>
        <w:jc w:val="both"/>
        <w:rPr>
          <w:rFonts w:ascii="Arial" w:hAnsi="Arial" w:cs="Arial"/>
          <w:b/>
          <w:sz w:val="24"/>
          <w:szCs w:val="24"/>
          <w:lang w:val="en-IE"/>
        </w:rPr>
      </w:pPr>
      <w:r w:rsidRPr="00C73C74">
        <w:rPr>
          <w:rFonts w:ascii="Arial" w:hAnsi="Arial" w:cs="Arial"/>
          <w:b/>
          <w:sz w:val="24"/>
          <w:szCs w:val="24"/>
          <w:lang w:val="en-IE"/>
        </w:rPr>
        <w:t>Criteria for the exercise by the Pensions Authority (the Authority) of its function under article 3(1)(b) of the Occupational Pension Schemes (Preservation of Benefits) Regulations, 2002, as amended (S.I. No. 279 of 2002) (the Preservation Regulations)</w:t>
      </w:r>
      <w:r w:rsidR="00C517A7" w:rsidRPr="00C73C74">
        <w:rPr>
          <w:rFonts w:ascii="Arial" w:hAnsi="Arial" w:cs="Arial"/>
          <w:b/>
          <w:sz w:val="24"/>
          <w:szCs w:val="24"/>
          <w:lang w:val="en-IE"/>
        </w:rPr>
        <w:t>.</w:t>
      </w:r>
    </w:p>
    <w:p w14:paraId="5BC05175" w14:textId="77777777" w:rsidR="00CA56FB" w:rsidRPr="00C73C74" w:rsidRDefault="00CA56FB" w:rsidP="003D1EBD">
      <w:pPr>
        <w:pStyle w:val="NoSpacing"/>
        <w:spacing w:line="276" w:lineRule="auto"/>
        <w:jc w:val="both"/>
        <w:rPr>
          <w:rFonts w:ascii="Arial" w:hAnsi="Arial" w:cs="Arial"/>
          <w:b/>
          <w:sz w:val="24"/>
          <w:szCs w:val="24"/>
          <w:lang w:val="en-IE"/>
        </w:rPr>
      </w:pPr>
    </w:p>
    <w:p w14:paraId="61C7A5F1" w14:textId="776AA80B" w:rsidR="00CA56FB" w:rsidRDefault="00CA56FB" w:rsidP="00CA56FB">
      <w:pPr>
        <w:pStyle w:val="NoSpacing"/>
        <w:jc w:val="both"/>
        <w:rPr>
          <w:rFonts w:ascii="Arial" w:eastAsia="Calibri" w:hAnsi="Arial" w:cs="Arial"/>
          <w:sz w:val="24"/>
          <w:szCs w:val="24"/>
          <w:lang w:val="en-IE"/>
        </w:rPr>
      </w:pPr>
      <w:r w:rsidRPr="00CA56FB">
        <w:rPr>
          <w:rFonts w:ascii="Arial" w:eastAsia="Calibri" w:hAnsi="Arial" w:cs="Arial"/>
          <w:sz w:val="24"/>
          <w:szCs w:val="24"/>
          <w:lang w:val="en-IE"/>
        </w:rPr>
        <w:t>The Authority will take into account, subject to the exercise by the Authority, where possible, of flexibility and judgement having regard to the circumstances of each application received, the following guidelines in determining, under article 3(1)(b) of the Preservation Regulations, that a transfer payment from the scheme, without the consent of the member concerned, should be effected by the trustees of the scheme:</w:t>
      </w:r>
    </w:p>
    <w:p w14:paraId="08C7777C" w14:textId="77777777" w:rsidR="00CA56FB" w:rsidRPr="00CA56FB" w:rsidRDefault="00CA56FB" w:rsidP="00CA56FB">
      <w:pPr>
        <w:pStyle w:val="NoSpacing"/>
        <w:jc w:val="both"/>
        <w:rPr>
          <w:rFonts w:ascii="Arial" w:eastAsia="Calibri" w:hAnsi="Arial" w:cs="Arial"/>
          <w:sz w:val="24"/>
          <w:szCs w:val="24"/>
          <w:lang w:val="en-IE"/>
        </w:rPr>
      </w:pPr>
    </w:p>
    <w:p w14:paraId="285AE1AC" w14:textId="3C9FC00C" w:rsidR="00CA56FB" w:rsidRDefault="00CA56FB" w:rsidP="00CA56FB">
      <w:pPr>
        <w:pStyle w:val="NoSpacing"/>
        <w:numPr>
          <w:ilvl w:val="0"/>
          <w:numId w:val="28"/>
        </w:numPr>
        <w:jc w:val="both"/>
        <w:rPr>
          <w:rFonts w:ascii="Arial" w:eastAsia="Calibri" w:hAnsi="Arial" w:cs="Arial"/>
          <w:sz w:val="24"/>
          <w:szCs w:val="24"/>
          <w:lang w:val="en-IE"/>
        </w:rPr>
      </w:pPr>
      <w:r w:rsidRPr="00CA56FB">
        <w:rPr>
          <w:rFonts w:ascii="Arial" w:eastAsia="Calibri" w:hAnsi="Arial" w:cs="Arial"/>
          <w:sz w:val="24"/>
          <w:szCs w:val="24"/>
          <w:lang w:val="en-IE"/>
        </w:rPr>
        <w:t>A period of at least two years should have elapsed since the date of termination of</w:t>
      </w:r>
      <w:r>
        <w:rPr>
          <w:rFonts w:ascii="Arial" w:eastAsia="Calibri" w:hAnsi="Arial" w:cs="Arial"/>
          <w:sz w:val="24"/>
          <w:szCs w:val="24"/>
          <w:lang w:val="en-IE"/>
        </w:rPr>
        <w:t xml:space="preserve"> </w:t>
      </w:r>
      <w:r w:rsidRPr="00CA56FB">
        <w:rPr>
          <w:rFonts w:ascii="Arial" w:eastAsia="Calibri" w:hAnsi="Arial" w:cs="Arial"/>
          <w:sz w:val="24"/>
          <w:szCs w:val="24"/>
          <w:lang w:val="en-IE"/>
        </w:rPr>
        <w:t>the member’s relevant employment</w:t>
      </w:r>
      <w:r>
        <w:rPr>
          <w:rFonts w:ascii="Arial" w:eastAsia="Calibri" w:hAnsi="Arial" w:cs="Arial"/>
          <w:sz w:val="24"/>
          <w:szCs w:val="24"/>
          <w:lang w:val="en-IE"/>
        </w:rPr>
        <w:t>.</w:t>
      </w:r>
    </w:p>
    <w:p w14:paraId="64303B9B" w14:textId="77777777" w:rsidR="00CA56FB" w:rsidRDefault="00CA56FB" w:rsidP="00CA56FB">
      <w:pPr>
        <w:pStyle w:val="NoSpacing"/>
        <w:ind w:left="360"/>
        <w:jc w:val="both"/>
        <w:rPr>
          <w:rFonts w:ascii="Arial" w:eastAsia="Calibri" w:hAnsi="Arial" w:cs="Arial"/>
          <w:sz w:val="24"/>
          <w:szCs w:val="24"/>
          <w:lang w:val="en-IE"/>
        </w:rPr>
      </w:pPr>
    </w:p>
    <w:p w14:paraId="214863E4" w14:textId="6BBAE0A1" w:rsidR="00CA56FB" w:rsidRDefault="00CA56FB" w:rsidP="00CA56FB">
      <w:pPr>
        <w:pStyle w:val="NoSpacing"/>
        <w:numPr>
          <w:ilvl w:val="0"/>
          <w:numId w:val="28"/>
        </w:numPr>
        <w:jc w:val="both"/>
        <w:rPr>
          <w:rFonts w:ascii="Arial" w:eastAsia="Calibri" w:hAnsi="Arial" w:cs="Arial"/>
          <w:sz w:val="24"/>
          <w:szCs w:val="24"/>
          <w:lang w:val="en-IE"/>
        </w:rPr>
      </w:pPr>
      <w:r w:rsidRPr="00CA56FB">
        <w:rPr>
          <w:rFonts w:ascii="Arial" w:eastAsia="Calibri" w:hAnsi="Arial" w:cs="Arial"/>
          <w:sz w:val="24"/>
          <w:szCs w:val="24"/>
          <w:lang w:val="en-IE"/>
        </w:rPr>
        <w:t xml:space="preserve">The trustees should have already </w:t>
      </w:r>
      <w:r w:rsidR="00FF6CF1">
        <w:rPr>
          <w:rFonts w:ascii="Arial" w:eastAsia="Calibri" w:hAnsi="Arial" w:cs="Arial"/>
          <w:sz w:val="24"/>
          <w:szCs w:val="24"/>
          <w:lang w:val="en-IE"/>
        </w:rPr>
        <w:t>contacted</w:t>
      </w:r>
      <w:r w:rsidRPr="00CA56FB">
        <w:rPr>
          <w:rFonts w:ascii="Arial" w:eastAsia="Calibri" w:hAnsi="Arial" w:cs="Arial"/>
          <w:sz w:val="24"/>
          <w:szCs w:val="24"/>
          <w:lang w:val="en-IE"/>
        </w:rPr>
        <w:t xml:space="preserve"> members seeking the members’ consent to the transfer of the members’ preserved benefit (to another scheme or to an approved insurance policy or contract)</w:t>
      </w:r>
      <w:r>
        <w:rPr>
          <w:rStyle w:val="FootnoteReference"/>
          <w:rFonts w:ascii="Arial" w:eastAsia="Calibri" w:hAnsi="Arial" w:cs="Arial"/>
          <w:sz w:val="24"/>
          <w:szCs w:val="24"/>
          <w:lang w:val="en-IE"/>
        </w:rPr>
        <w:footnoteReference w:id="1"/>
      </w:r>
      <w:r w:rsidRPr="00CA56FB">
        <w:rPr>
          <w:rFonts w:ascii="Arial" w:eastAsia="Calibri" w:hAnsi="Arial" w:cs="Arial"/>
          <w:sz w:val="24"/>
          <w:szCs w:val="24"/>
          <w:lang w:val="en-IE"/>
        </w:rPr>
        <w:t xml:space="preserve">. This </w:t>
      </w:r>
      <w:r w:rsidR="00FF6CF1">
        <w:rPr>
          <w:rFonts w:ascii="Arial" w:eastAsia="Calibri" w:hAnsi="Arial" w:cs="Arial"/>
          <w:sz w:val="24"/>
          <w:szCs w:val="24"/>
          <w:lang w:val="en-IE"/>
        </w:rPr>
        <w:t>notification</w:t>
      </w:r>
      <w:r w:rsidR="00FF6CF1" w:rsidRPr="00CA56FB">
        <w:rPr>
          <w:rFonts w:ascii="Arial" w:eastAsia="Calibri" w:hAnsi="Arial" w:cs="Arial"/>
          <w:sz w:val="24"/>
          <w:szCs w:val="24"/>
          <w:lang w:val="en-IE"/>
        </w:rPr>
        <w:t xml:space="preserve"> </w:t>
      </w:r>
      <w:r w:rsidRPr="00CA56FB">
        <w:rPr>
          <w:rFonts w:ascii="Arial" w:eastAsia="Calibri" w:hAnsi="Arial" w:cs="Arial"/>
          <w:sz w:val="24"/>
          <w:szCs w:val="24"/>
          <w:lang w:val="en-IE"/>
        </w:rPr>
        <w:t>must also include the following:</w:t>
      </w:r>
    </w:p>
    <w:p w14:paraId="4ACB217B" w14:textId="77777777" w:rsidR="00CA56FB" w:rsidRDefault="00CA56FB" w:rsidP="00CA56FB">
      <w:pPr>
        <w:pStyle w:val="NoSpacing"/>
        <w:jc w:val="both"/>
        <w:rPr>
          <w:rFonts w:ascii="Arial" w:eastAsia="Calibri" w:hAnsi="Arial" w:cs="Arial"/>
          <w:sz w:val="24"/>
          <w:szCs w:val="24"/>
          <w:lang w:val="en-IE"/>
        </w:rPr>
      </w:pPr>
    </w:p>
    <w:p w14:paraId="5EC3E684" w14:textId="65C5299E" w:rsidR="00CA56FB" w:rsidRDefault="00CA56FB" w:rsidP="00CA56FB">
      <w:pPr>
        <w:pStyle w:val="NoSpacing"/>
        <w:numPr>
          <w:ilvl w:val="0"/>
          <w:numId w:val="29"/>
        </w:numPr>
        <w:jc w:val="both"/>
        <w:rPr>
          <w:rFonts w:ascii="Arial" w:eastAsia="Calibri" w:hAnsi="Arial" w:cs="Arial"/>
          <w:sz w:val="24"/>
          <w:szCs w:val="24"/>
          <w:lang w:val="en-IE"/>
        </w:rPr>
      </w:pPr>
      <w:r w:rsidRPr="00CA56FB">
        <w:rPr>
          <w:rFonts w:ascii="Arial" w:eastAsia="Calibri" w:hAnsi="Arial" w:cs="Arial"/>
          <w:sz w:val="24"/>
          <w:szCs w:val="24"/>
          <w:lang w:val="en-IE"/>
        </w:rPr>
        <w:t>information/literature about the proposed transfer arrangement including charges and investment options</w:t>
      </w:r>
      <w:r w:rsidR="00F31366">
        <w:rPr>
          <w:rFonts w:ascii="Arial" w:eastAsia="Calibri" w:hAnsi="Arial" w:cs="Arial"/>
          <w:sz w:val="24"/>
          <w:szCs w:val="24"/>
          <w:lang w:val="en-IE"/>
        </w:rPr>
        <w:t>,</w:t>
      </w:r>
    </w:p>
    <w:p w14:paraId="31C3EEC9" w14:textId="761D3C4A" w:rsidR="00CA56FB" w:rsidRDefault="00CA56FB" w:rsidP="00CA56FB">
      <w:pPr>
        <w:pStyle w:val="NoSpacing"/>
        <w:numPr>
          <w:ilvl w:val="0"/>
          <w:numId w:val="29"/>
        </w:numPr>
        <w:jc w:val="both"/>
        <w:rPr>
          <w:rFonts w:ascii="Arial" w:eastAsia="Calibri" w:hAnsi="Arial" w:cs="Arial"/>
          <w:sz w:val="24"/>
          <w:szCs w:val="24"/>
          <w:lang w:val="en-IE"/>
        </w:rPr>
      </w:pPr>
      <w:r w:rsidRPr="00CA56FB">
        <w:rPr>
          <w:rFonts w:ascii="Arial" w:eastAsia="Calibri" w:hAnsi="Arial" w:cs="Arial"/>
          <w:sz w:val="24"/>
          <w:szCs w:val="24"/>
          <w:lang w:val="en-IE"/>
        </w:rPr>
        <w:t>information to members of options available to members under section 34(3) of the Pensions Act, 1990, as amended (the Act), in respect of a transfer payment</w:t>
      </w:r>
      <w:r w:rsidR="00F31366">
        <w:rPr>
          <w:rFonts w:ascii="Arial" w:eastAsia="Calibri" w:hAnsi="Arial" w:cs="Arial"/>
          <w:sz w:val="24"/>
          <w:szCs w:val="24"/>
          <w:lang w:val="en-IE"/>
        </w:rPr>
        <w:t>,</w:t>
      </w:r>
    </w:p>
    <w:p w14:paraId="0FCD96ED" w14:textId="19B1B4D0" w:rsidR="00CA56FB" w:rsidRDefault="00CA56FB" w:rsidP="00CA56FB">
      <w:pPr>
        <w:pStyle w:val="NoSpacing"/>
        <w:numPr>
          <w:ilvl w:val="0"/>
          <w:numId w:val="29"/>
        </w:numPr>
        <w:jc w:val="both"/>
        <w:rPr>
          <w:rFonts w:ascii="Arial" w:eastAsia="Calibri" w:hAnsi="Arial" w:cs="Arial"/>
          <w:sz w:val="24"/>
          <w:szCs w:val="24"/>
          <w:lang w:val="en-IE"/>
        </w:rPr>
      </w:pPr>
      <w:r w:rsidRPr="00CA56FB">
        <w:rPr>
          <w:rFonts w:ascii="Arial" w:eastAsia="Calibri" w:hAnsi="Arial" w:cs="Arial"/>
          <w:sz w:val="24"/>
          <w:szCs w:val="24"/>
          <w:lang w:val="en-IE"/>
        </w:rPr>
        <w:t>a section seeking members’ consent to the transfer</w:t>
      </w:r>
      <w:r w:rsidR="00F31366">
        <w:rPr>
          <w:rFonts w:ascii="Arial" w:eastAsia="Calibri" w:hAnsi="Arial" w:cs="Arial"/>
          <w:sz w:val="24"/>
          <w:szCs w:val="24"/>
          <w:lang w:val="en-IE"/>
        </w:rPr>
        <w:t>,</w:t>
      </w:r>
    </w:p>
    <w:p w14:paraId="2B876603" w14:textId="2C2B92A3" w:rsidR="00CA56FB" w:rsidRDefault="00CA56FB" w:rsidP="00CA56FB">
      <w:pPr>
        <w:pStyle w:val="NoSpacing"/>
        <w:numPr>
          <w:ilvl w:val="0"/>
          <w:numId w:val="29"/>
        </w:numPr>
        <w:jc w:val="both"/>
        <w:rPr>
          <w:rFonts w:ascii="Arial" w:eastAsia="Calibri" w:hAnsi="Arial" w:cs="Arial"/>
          <w:sz w:val="24"/>
          <w:szCs w:val="24"/>
          <w:lang w:val="en-IE"/>
        </w:rPr>
      </w:pPr>
      <w:r w:rsidRPr="00CA56FB">
        <w:rPr>
          <w:rFonts w:ascii="Arial" w:eastAsia="Calibri" w:hAnsi="Arial" w:cs="Arial"/>
          <w:sz w:val="24"/>
          <w:szCs w:val="24"/>
          <w:lang w:val="en-IE"/>
        </w:rPr>
        <w:t>notification to members that in the event of members not consenting to the transfer, the trustees are considering applying to the Authority for a determination that would result in the member’s benefits being transferred out of the relevant scheme to an approved insurance policy or contract, notwithstanding their lack of consent</w:t>
      </w:r>
      <w:r w:rsidR="00F31366">
        <w:rPr>
          <w:rFonts w:ascii="Arial" w:eastAsia="Calibri" w:hAnsi="Arial" w:cs="Arial"/>
          <w:sz w:val="24"/>
          <w:szCs w:val="24"/>
          <w:lang w:val="en-IE"/>
        </w:rPr>
        <w:t>,</w:t>
      </w:r>
      <w:r w:rsidRPr="00CA56FB">
        <w:rPr>
          <w:rFonts w:ascii="Arial" w:eastAsia="Calibri" w:hAnsi="Arial" w:cs="Arial"/>
          <w:sz w:val="24"/>
          <w:szCs w:val="24"/>
          <w:lang w:val="en-IE"/>
        </w:rPr>
        <w:t xml:space="preserve"> and</w:t>
      </w:r>
    </w:p>
    <w:p w14:paraId="65FA3E62" w14:textId="77777777" w:rsidR="00CA56FB" w:rsidRDefault="00CA56FB" w:rsidP="00CA56FB">
      <w:pPr>
        <w:pStyle w:val="NoSpacing"/>
        <w:numPr>
          <w:ilvl w:val="0"/>
          <w:numId w:val="29"/>
        </w:numPr>
        <w:jc w:val="both"/>
        <w:rPr>
          <w:rFonts w:ascii="Arial" w:eastAsia="Calibri" w:hAnsi="Arial" w:cs="Arial"/>
          <w:sz w:val="24"/>
          <w:szCs w:val="24"/>
          <w:lang w:val="en-IE"/>
        </w:rPr>
      </w:pPr>
      <w:r w:rsidRPr="00CA56FB">
        <w:rPr>
          <w:rFonts w:ascii="Arial" w:eastAsia="Calibri" w:hAnsi="Arial" w:cs="Arial"/>
          <w:sz w:val="24"/>
          <w:szCs w:val="24"/>
          <w:lang w:val="en-IE"/>
        </w:rPr>
        <w:t>notification to members that they have 30 days to make written observations to the trustees on the proposed application to the Authority which the trustees must give due consideration to before making any final decision on whether to apply to the Authority.</w:t>
      </w:r>
    </w:p>
    <w:p w14:paraId="05F659E0" w14:textId="77777777" w:rsidR="005A602F" w:rsidRDefault="005A602F" w:rsidP="005A602F">
      <w:pPr>
        <w:pStyle w:val="NoSpacing"/>
        <w:jc w:val="both"/>
        <w:rPr>
          <w:rFonts w:ascii="Arial" w:eastAsia="Calibri" w:hAnsi="Arial" w:cs="Arial"/>
          <w:sz w:val="24"/>
          <w:szCs w:val="24"/>
          <w:lang w:val="en-IE"/>
        </w:rPr>
      </w:pPr>
    </w:p>
    <w:p w14:paraId="4593D88B" w14:textId="77777777" w:rsidR="005A602F" w:rsidRDefault="005A602F" w:rsidP="005A602F">
      <w:pPr>
        <w:pStyle w:val="NoSpacing"/>
        <w:jc w:val="both"/>
        <w:rPr>
          <w:rFonts w:ascii="Arial" w:eastAsia="Calibri" w:hAnsi="Arial" w:cs="Arial"/>
          <w:sz w:val="24"/>
          <w:szCs w:val="24"/>
          <w:lang w:val="en-IE"/>
        </w:rPr>
      </w:pPr>
    </w:p>
    <w:p w14:paraId="67FB28CA" w14:textId="77777777" w:rsidR="005A602F" w:rsidRDefault="005A602F" w:rsidP="005A602F">
      <w:pPr>
        <w:pStyle w:val="NoSpacing"/>
        <w:jc w:val="both"/>
        <w:rPr>
          <w:rFonts w:ascii="Arial" w:eastAsia="Calibri" w:hAnsi="Arial" w:cs="Arial"/>
          <w:sz w:val="24"/>
          <w:szCs w:val="24"/>
          <w:lang w:val="en-IE"/>
        </w:rPr>
      </w:pPr>
    </w:p>
    <w:p w14:paraId="4ABD743D" w14:textId="77777777" w:rsidR="005A602F" w:rsidRDefault="005A602F" w:rsidP="005A602F">
      <w:pPr>
        <w:pStyle w:val="NoSpacing"/>
        <w:jc w:val="both"/>
        <w:rPr>
          <w:rFonts w:ascii="Arial" w:eastAsia="Calibri" w:hAnsi="Arial" w:cs="Arial"/>
          <w:sz w:val="24"/>
          <w:szCs w:val="24"/>
          <w:lang w:val="en-IE"/>
        </w:rPr>
      </w:pPr>
    </w:p>
    <w:p w14:paraId="79612C52" w14:textId="77777777" w:rsidR="00CA56FB" w:rsidRDefault="00CA56FB" w:rsidP="00CA56FB">
      <w:pPr>
        <w:pStyle w:val="NoSpacing"/>
        <w:ind w:left="720"/>
        <w:jc w:val="both"/>
        <w:rPr>
          <w:rFonts w:ascii="Arial" w:eastAsia="Calibri" w:hAnsi="Arial" w:cs="Arial"/>
          <w:sz w:val="24"/>
          <w:szCs w:val="24"/>
          <w:lang w:val="en-IE"/>
        </w:rPr>
      </w:pPr>
    </w:p>
    <w:p w14:paraId="2E0E4F32" w14:textId="77777777" w:rsidR="00B83FED" w:rsidRDefault="00CA56FB" w:rsidP="00CA56FB">
      <w:pPr>
        <w:pStyle w:val="NoSpacing"/>
        <w:numPr>
          <w:ilvl w:val="0"/>
          <w:numId w:val="28"/>
        </w:numPr>
        <w:jc w:val="both"/>
        <w:rPr>
          <w:rFonts w:ascii="Arial" w:eastAsia="Calibri" w:hAnsi="Arial" w:cs="Arial"/>
          <w:sz w:val="24"/>
          <w:szCs w:val="24"/>
          <w:lang w:val="en-IE"/>
        </w:rPr>
      </w:pPr>
      <w:bookmarkStart w:id="16" w:name="_Hlk173931871"/>
      <w:r w:rsidRPr="00CA56FB">
        <w:rPr>
          <w:rFonts w:ascii="Arial" w:eastAsia="Calibri" w:hAnsi="Arial" w:cs="Arial"/>
          <w:sz w:val="24"/>
          <w:szCs w:val="24"/>
          <w:lang w:val="en-IE"/>
        </w:rPr>
        <w:lastRenderedPageBreak/>
        <w:t>The written notice at point two above should be addressed to the deferred member by name and be given, sent or served by delivering the notice to the person to whom it relates; leaving it or sending it by post in a prepaid registered letter or any</w:t>
      </w:r>
      <w:r>
        <w:rPr>
          <w:rFonts w:ascii="Arial" w:eastAsia="Calibri" w:hAnsi="Arial" w:cs="Arial"/>
          <w:sz w:val="24"/>
          <w:szCs w:val="24"/>
          <w:lang w:val="en-IE"/>
        </w:rPr>
        <w:t xml:space="preserve"> </w:t>
      </w:r>
      <w:r w:rsidRPr="00CA56FB">
        <w:rPr>
          <w:rFonts w:ascii="Arial" w:eastAsia="Calibri" w:hAnsi="Arial" w:cs="Arial"/>
          <w:sz w:val="24"/>
          <w:szCs w:val="24"/>
          <w:lang w:val="en-IE"/>
        </w:rPr>
        <w:t xml:space="preserve">other form of recorded delivery to such person at the address at which he or she </w:t>
      </w:r>
      <w:bookmarkEnd w:id="16"/>
      <w:r w:rsidRPr="00CA56FB">
        <w:rPr>
          <w:rFonts w:ascii="Arial" w:eastAsia="Calibri" w:hAnsi="Arial" w:cs="Arial"/>
          <w:sz w:val="24"/>
          <w:szCs w:val="24"/>
          <w:lang w:val="en-IE"/>
        </w:rPr>
        <w:t xml:space="preserve">ordinarily resides or in a case in which an address for service has been furnished, to that address; or by means of any electronic method. Please note that the trustees will not be deemed to have satisfied the notification requirement where a letter is returned as undelivered or where address details could not be sourced. This would mean that the transfer could not be effected in relation to those members. Proof of delivery to all deferred members to whom the application relates should be included with the application. </w:t>
      </w:r>
    </w:p>
    <w:p w14:paraId="2279A675" w14:textId="77777777" w:rsidR="001A51F4" w:rsidRDefault="001A51F4" w:rsidP="001A51F4">
      <w:pPr>
        <w:pStyle w:val="NoSpacing"/>
        <w:ind w:left="360"/>
        <w:jc w:val="both"/>
        <w:rPr>
          <w:rFonts w:ascii="Arial" w:eastAsia="Calibri" w:hAnsi="Arial" w:cs="Arial"/>
          <w:sz w:val="24"/>
          <w:szCs w:val="24"/>
          <w:lang w:val="en-IE"/>
        </w:rPr>
      </w:pPr>
    </w:p>
    <w:p w14:paraId="1EFA2EAC" w14:textId="77777777" w:rsidR="00B83FED" w:rsidRDefault="00CA56FB" w:rsidP="00CA56FB">
      <w:pPr>
        <w:pStyle w:val="NoSpacing"/>
        <w:numPr>
          <w:ilvl w:val="0"/>
          <w:numId w:val="28"/>
        </w:numPr>
        <w:jc w:val="both"/>
        <w:rPr>
          <w:rFonts w:ascii="Arial" w:eastAsia="Calibri" w:hAnsi="Arial" w:cs="Arial"/>
          <w:sz w:val="24"/>
          <w:szCs w:val="24"/>
          <w:lang w:val="en-IE"/>
        </w:rPr>
      </w:pPr>
      <w:r w:rsidRPr="00B83FED">
        <w:rPr>
          <w:rFonts w:ascii="Arial" w:eastAsia="Calibri" w:hAnsi="Arial" w:cs="Arial"/>
          <w:sz w:val="24"/>
          <w:szCs w:val="24"/>
          <w:lang w:val="en-IE"/>
        </w:rPr>
        <w:t>Trustees should be mindful of the requirements of the Electronic Commerce Act</w:t>
      </w:r>
      <w:r w:rsidR="00B83FED" w:rsidRPr="00B83FED">
        <w:rPr>
          <w:rFonts w:ascii="Arial" w:eastAsia="Calibri" w:hAnsi="Arial" w:cs="Arial"/>
          <w:sz w:val="24"/>
          <w:szCs w:val="24"/>
          <w:lang w:val="en-IE"/>
        </w:rPr>
        <w:t xml:space="preserve"> </w:t>
      </w:r>
      <w:r w:rsidRPr="00B83FED">
        <w:rPr>
          <w:rFonts w:ascii="Arial" w:eastAsia="Calibri" w:hAnsi="Arial" w:cs="Arial"/>
          <w:sz w:val="24"/>
          <w:szCs w:val="24"/>
          <w:lang w:val="en-IE"/>
        </w:rPr>
        <w:t>2000 in respect of any electronic provision of information, which includes that at the time the information was given it was reasonable to expect that the information would be readily accessible to the person to whom it was directed, for subsequent reference; and the person consents to the receipt of the information in that form.</w:t>
      </w:r>
    </w:p>
    <w:p w14:paraId="0965A0EF" w14:textId="77777777" w:rsidR="00B83FED" w:rsidRDefault="00B83FED" w:rsidP="00B83FED">
      <w:pPr>
        <w:pStyle w:val="NoSpacing"/>
        <w:ind w:left="360"/>
        <w:jc w:val="both"/>
        <w:rPr>
          <w:rFonts w:ascii="Arial" w:eastAsia="Calibri" w:hAnsi="Arial" w:cs="Arial"/>
          <w:sz w:val="24"/>
          <w:szCs w:val="24"/>
          <w:lang w:val="en-IE"/>
        </w:rPr>
      </w:pPr>
    </w:p>
    <w:p w14:paraId="502A8E83" w14:textId="76A8536F" w:rsidR="00CA56FB" w:rsidRDefault="00CA56FB" w:rsidP="00CA56FB">
      <w:pPr>
        <w:pStyle w:val="NoSpacing"/>
        <w:numPr>
          <w:ilvl w:val="0"/>
          <w:numId w:val="28"/>
        </w:numPr>
        <w:jc w:val="both"/>
        <w:rPr>
          <w:rFonts w:ascii="Arial" w:eastAsia="Calibri" w:hAnsi="Arial" w:cs="Arial"/>
          <w:sz w:val="24"/>
          <w:szCs w:val="24"/>
          <w:lang w:val="en-IE"/>
        </w:rPr>
      </w:pPr>
      <w:r w:rsidRPr="00B83FED">
        <w:rPr>
          <w:rFonts w:ascii="Arial" w:eastAsia="Calibri" w:hAnsi="Arial" w:cs="Arial"/>
          <w:sz w:val="24"/>
          <w:szCs w:val="24"/>
          <w:lang w:val="en-IE"/>
        </w:rPr>
        <w:t>If a registered letter is returned, trustees are expected to make all reasonable enquiries as to the whereabouts of the member concerned. The Authority expects trustees to have a robust process in place for keeping track of deferred members such as:</w:t>
      </w:r>
    </w:p>
    <w:p w14:paraId="36168097" w14:textId="77777777" w:rsidR="00B83FED" w:rsidRPr="00B83FED" w:rsidRDefault="00B83FED" w:rsidP="00B83FED">
      <w:pPr>
        <w:pStyle w:val="NoSpacing"/>
        <w:jc w:val="both"/>
        <w:rPr>
          <w:rFonts w:ascii="Arial" w:eastAsia="Calibri" w:hAnsi="Arial" w:cs="Arial"/>
          <w:sz w:val="24"/>
          <w:szCs w:val="24"/>
          <w:lang w:val="en-IE"/>
        </w:rPr>
      </w:pPr>
    </w:p>
    <w:p w14:paraId="50E90CE6" w14:textId="2975DF0C" w:rsidR="00B83FED" w:rsidRDefault="00CA56FB" w:rsidP="00CA56FB">
      <w:pPr>
        <w:pStyle w:val="NoSpacing"/>
        <w:numPr>
          <w:ilvl w:val="0"/>
          <w:numId w:val="30"/>
        </w:numPr>
        <w:jc w:val="both"/>
        <w:rPr>
          <w:rFonts w:ascii="Arial" w:eastAsia="Calibri" w:hAnsi="Arial" w:cs="Arial"/>
          <w:sz w:val="24"/>
          <w:szCs w:val="24"/>
          <w:lang w:val="en-IE"/>
        </w:rPr>
      </w:pPr>
      <w:r w:rsidRPr="00CA56FB">
        <w:rPr>
          <w:rFonts w:ascii="Arial" w:eastAsia="Calibri" w:hAnsi="Arial" w:cs="Arial"/>
          <w:sz w:val="24"/>
          <w:szCs w:val="24"/>
          <w:lang w:val="en-IE"/>
        </w:rPr>
        <w:t xml:space="preserve">reminding members to inform the trustees of their new contact details if </w:t>
      </w:r>
      <w:r w:rsidRPr="00B83FED">
        <w:rPr>
          <w:rFonts w:ascii="Arial" w:eastAsia="Calibri" w:hAnsi="Arial" w:cs="Arial"/>
          <w:sz w:val="24"/>
          <w:szCs w:val="24"/>
          <w:lang w:val="en-IE"/>
        </w:rPr>
        <w:t>they change</w:t>
      </w:r>
      <w:r w:rsidR="00F31366">
        <w:rPr>
          <w:rFonts w:ascii="Arial" w:eastAsia="Calibri" w:hAnsi="Arial" w:cs="Arial"/>
          <w:sz w:val="24"/>
          <w:szCs w:val="24"/>
          <w:lang w:val="en-IE"/>
        </w:rPr>
        <w:t>,</w:t>
      </w:r>
    </w:p>
    <w:p w14:paraId="32686C55" w14:textId="103CBB13" w:rsidR="00B83FED" w:rsidRDefault="00CA56FB" w:rsidP="00CA56FB">
      <w:pPr>
        <w:pStyle w:val="NoSpacing"/>
        <w:numPr>
          <w:ilvl w:val="0"/>
          <w:numId w:val="30"/>
        </w:numPr>
        <w:jc w:val="both"/>
        <w:rPr>
          <w:rFonts w:ascii="Arial" w:eastAsia="Calibri" w:hAnsi="Arial" w:cs="Arial"/>
          <w:sz w:val="24"/>
          <w:szCs w:val="24"/>
          <w:lang w:val="en-IE"/>
        </w:rPr>
      </w:pPr>
      <w:r w:rsidRPr="00B83FED">
        <w:rPr>
          <w:rFonts w:ascii="Arial" w:eastAsia="Calibri" w:hAnsi="Arial" w:cs="Arial"/>
          <w:sz w:val="24"/>
          <w:szCs w:val="24"/>
          <w:lang w:val="en-IE"/>
        </w:rPr>
        <w:t>using alternative methods to contact members such as mobile phone and email</w:t>
      </w:r>
      <w:r w:rsidR="00F31366">
        <w:rPr>
          <w:rFonts w:ascii="Arial" w:eastAsia="Calibri" w:hAnsi="Arial" w:cs="Arial"/>
          <w:sz w:val="24"/>
          <w:szCs w:val="24"/>
          <w:lang w:val="en-IE"/>
        </w:rPr>
        <w:t>,</w:t>
      </w:r>
    </w:p>
    <w:p w14:paraId="2EB1D98D" w14:textId="5897B1CC" w:rsidR="00B83FED" w:rsidRDefault="00CA56FB" w:rsidP="00CA56FB">
      <w:pPr>
        <w:pStyle w:val="NoSpacing"/>
        <w:numPr>
          <w:ilvl w:val="0"/>
          <w:numId w:val="30"/>
        </w:numPr>
        <w:jc w:val="both"/>
        <w:rPr>
          <w:rFonts w:ascii="Arial" w:eastAsia="Calibri" w:hAnsi="Arial" w:cs="Arial"/>
          <w:sz w:val="24"/>
          <w:szCs w:val="24"/>
          <w:lang w:val="en-IE"/>
        </w:rPr>
      </w:pPr>
      <w:r w:rsidRPr="00B83FED">
        <w:rPr>
          <w:rFonts w:ascii="Arial" w:eastAsia="Calibri" w:hAnsi="Arial" w:cs="Arial"/>
          <w:sz w:val="24"/>
          <w:szCs w:val="24"/>
          <w:lang w:val="en-IE"/>
        </w:rPr>
        <w:t>where members cannot be found, consider using other options such as social media, the electoral register and current or former scheme members who may have kept in contact with the relevant member to locate the member</w:t>
      </w:r>
      <w:r w:rsidR="00F31366">
        <w:rPr>
          <w:rFonts w:ascii="Arial" w:eastAsia="Calibri" w:hAnsi="Arial" w:cs="Arial"/>
          <w:sz w:val="24"/>
          <w:szCs w:val="24"/>
          <w:lang w:val="en-IE"/>
        </w:rPr>
        <w:t>,</w:t>
      </w:r>
      <w:r w:rsidRPr="00B83FED">
        <w:rPr>
          <w:rFonts w:ascii="Arial" w:eastAsia="Calibri" w:hAnsi="Arial" w:cs="Arial"/>
          <w:sz w:val="24"/>
          <w:szCs w:val="24"/>
          <w:lang w:val="en-IE"/>
        </w:rPr>
        <w:t xml:space="preserve"> and </w:t>
      </w:r>
    </w:p>
    <w:p w14:paraId="6B45063E" w14:textId="2972623D" w:rsidR="00CA56FB" w:rsidRDefault="00CA56FB" w:rsidP="00CA56FB">
      <w:pPr>
        <w:pStyle w:val="NoSpacing"/>
        <w:numPr>
          <w:ilvl w:val="0"/>
          <w:numId w:val="30"/>
        </w:numPr>
        <w:jc w:val="both"/>
        <w:rPr>
          <w:rFonts w:ascii="Arial" w:eastAsia="Calibri" w:hAnsi="Arial" w:cs="Arial"/>
          <w:sz w:val="24"/>
          <w:szCs w:val="24"/>
          <w:lang w:val="en-IE"/>
        </w:rPr>
      </w:pPr>
      <w:r w:rsidRPr="00B83FED">
        <w:rPr>
          <w:rFonts w:ascii="Arial" w:eastAsia="Calibri" w:hAnsi="Arial" w:cs="Arial"/>
          <w:sz w:val="24"/>
          <w:szCs w:val="24"/>
          <w:lang w:val="en-IE"/>
        </w:rPr>
        <w:t xml:space="preserve">where members cannot be found and all other avenues have been exhausted, consider using the Host Mailing Service of the Department of Social Protection. </w:t>
      </w:r>
    </w:p>
    <w:p w14:paraId="395F5AC7" w14:textId="77777777" w:rsidR="00B83FED" w:rsidRDefault="00B83FED" w:rsidP="00B83FED">
      <w:pPr>
        <w:pStyle w:val="NoSpacing"/>
        <w:jc w:val="both"/>
        <w:rPr>
          <w:rFonts w:ascii="Arial" w:eastAsia="Calibri" w:hAnsi="Arial" w:cs="Arial"/>
          <w:sz w:val="24"/>
          <w:szCs w:val="24"/>
          <w:lang w:val="en-IE"/>
        </w:rPr>
      </w:pPr>
    </w:p>
    <w:p w14:paraId="1F28E36B" w14:textId="77777777" w:rsidR="00B83FED" w:rsidRDefault="00CA56FB" w:rsidP="00CA56FB">
      <w:pPr>
        <w:pStyle w:val="NoSpacing"/>
        <w:numPr>
          <w:ilvl w:val="0"/>
          <w:numId w:val="28"/>
        </w:numPr>
        <w:jc w:val="both"/>
        <w:rPr>
          <w:rFonts w:ascii="Arial" w:eastAsia="Calibri" w:hAnsi="Arial" w:cs="Arial"/>
          <w:sz w:val="24"/>
          <w:szCs w:val="24"/>
          <w:lang w:val="en-IE"/>
        </w:rPr>
      </w:pPr>
      <w:r w:rsidRPr="00CA56FB">
        <w:rPr>
          <w:rFonts w:ascii="Arial" w:eastAsia="Calibri" w:hAnsi="Arial" w:cs="Arial"/>
          <w:sz w:val="24"/>
          <w:szCs w:val="24"/>
          <w:lang w:val="en-IE"/>
        </w:rPr>
        <w:t xml:space="preserve">The trustees must complete the Authority’s application form, which is available </w:t>
      </w:r>
      <w:r w:rsidRPr="00B83FED">
        <w:rPr>
          <w:rFonts w:ascii="Arial" w:eastAsia="Calibri" w:hAnsi="Arial" w:cs="Arial"/>
          <w:sz w:val="24"/>
          <w:szCs w:val="24"/>
          <w:lang w:val="en-IE"/>
        </w:rPr>
        <w:t xml:space="preserve">under the ‘Trustees/Registered Administrators’ section (see under ‘Forms’) on the Authority’s website. </w:t>
      </w:r>
    </w:p>
    <w:p w14:paraId="3C37CE19" w14:textId="77777777" w:rsidR="00B83FED" w:rsidRDefault="00B83FED" w:rsidP="00B83FED">
      <w:pPr>
        <w:pStyle w:val="NoSpacing"/>
        <w:ind w:left="360"/>
        <w:jc w:val="both"/>
        <w:rPr>
          <w:rFonts w:ascii="Arial" w:eastAsia="Calibri" w:hAnsi="Arial" w:cs="Arial"/>
          <w:sz w:val="24"/>
          <w:szCs w:val="24"/>
          <w:lang w:val="en-IE"/>
        </w:rPr>
      </w:pPr>
    </w:p>
    <w:p w14:paraId="799574ED" w14:textId="150CD5A2" w:rsidR="00CA56FB" w:rsidRDefault="00CA56FB" w:rsidP="00CA56FB">
      <w:pPr>
        <w:pStyle w:val="NoSpacing"/>
        <w:numPr>
          <w:ilvl w:val="0"/>
          <w:numId w:val="28"/>
        </w:numPr>
        <w:jc w:val="both"/>
        <w:rPr>
          <w:rFonts w:ascii="Arial" w:eastAsia="Calibri" w:hAnsi="Arial" w:cs="Arial"/>
          <w:sz w:val="24"/>
          <w:szCs w:val="24"/>
          <w:lang w:val="en-IE"/>
        </w:rPr>
      </w:pPr>
      <w:r w:rsidRPr="00B83FED">
        <w:rPr>
          <w:rFonts w:ascii="Arial" w:eastAsia="Calibri" w:hAnsi="Arial" w:cs="Arial"/>
          <w:sz w:val="24"/>
          <w:szCs w:val="24"/>
          <w:lang w:val="en-IE"/>
        </w:rPr>
        <w:t>In their application to the Authority, the trustees must:</w:t>
      </w:r>
    </w:p>
    <w:p w14:paraId="5F4BFEF2" w14:textId="77777777" w:rsidR="00B83FED" w:rsidRPr="00B83FED" w:rsidRDefault="00B83FED" w:rsidP="00B83FED">
      <w:pPr>
        <w:pStyle w:val="NoSpacing"/>
        <w:jc w:val="both"/>
        <w:rPr>
          <w:rFonts w:ascii="Arial" w:eastAsia="Calibri" w:hAnsi="Arial" w:cs="Arial"/>
          <w:sz w:val="24"/>
          <w:szCs w:val="24"/>
          <w:lang w:val="en-IE"/>
        </w:rPr>
      </w:pPr>
    </w:p>
    <w:p w14:paraId="4026A061" w14:textId="768E6901" w:rsidR="00B83FED" w:rsidRDefault="00CA56FB" w:rsidP="00CA56FB">
      <w:pPr>
        <w:pStyle w:val="NoSpacing"/>
        <w:numPr>
          <w:ilvl w:val="0"/>
          <w:numId w:val="31"/>
        </w:numPr>
        <w:jc w:val="both"/>
        <w:rPr>
          <w:rFonts w:ascii="Arial" w:eastAsia="Calibri" w:hAnsi="Arial" w:cs="Arial"/>
          <w:sz w:val="24"/>
          <w:szCs w:val="24"/>
          <w:lang w:val="en-IE"/>
        </w:rPr>
      </w:pPr>
      <w:r w:rsidRPr="00CA56FB">
        <w:rPr>
          <w:rFonts w:ascii="Arial" w:eastAsia="Calibri" w:hAnsi="Arial" w:cs="Arial"/>
          <w:sz w:val="24"/>
          <w:szCs w:val="24"/>
          <w:lang w:val="en-IE"/>
        </w:rPr>
        <w:t xml:space="preserve">confirm that there are no outstanding requests from members for a transfer </w:t>
      </w:r>
      <w:r w:rsidRPr="00B83FED">
        <w:rPr>
          <w:rFonts w:ascii="Arial" w:eastAsia="Calibri" w:hAnsi="Arial" w:cs="Arial"/>
          <w:sz w:val="24"/>
          <w:szCs w:val="24"/>
          <w:lang w:val="en-IE"/>
        </w:rPr>
        <w:t>payment to another scheme or to an approved policy or contract of assurance of the member’s choice at the time the transfer is made</w:t>
      </w:r>
      <w:r w:rsidR="00F31366">
        <w:rPr>
          <w:rFonts w:ascii="Arial" w:eastAsia="Calibri" w:hAnsi="Arial" w:cs="Arial"/>
          <w:sz w:val="24"/>
          <w:szCs w:val="24"/>
          <w:lang w:val="en-IE"/>
        </w:rPr>
        <w:t>,</w:t>
      </w:r>
    </w:p>
    <w:p w14:paraId="486409E8" w14:textId="70DA82E7" w:rsidR="00B83FED" w:rsidRDefault="00CA56FB" w:rsidP="00CA56FB">
      <w:pPr>
        <w:pStyle w:val="NoSpacing"/>
        <w:numPr>
          <w:ilvl w:val="0"/>
          <w:numId w:val="31"/>
        </w:numPr>
        <w:jc w:val="both"/>
        <w:rPr>
          <w:rFonts w:ascii="Arial" w:eastAsia="Calibri" w:hAnsi="Arial" w:cs="Arial"/>
          <w:sz w:val="24"/>
          <w:szCs w:val="24"/>
          <w:lang w:val="en-IE"/>
        </w:rPr>
      </w:pPr>
      <w:r w:rsidRPr="00B83FED">
        <w:rPr>
          <w:rFonts w:ascii="Arial" w:eastAsia="Calibri" w:hAnsi="Arial" w:cs="Arial"/>
          <w:sz w:val="24"/>
          <w:szCs w:val="24"/>
          <w:lang w:val="en-IE"/>
        </w:rPr>
        <w:t>confirm that a period of at least two years has elapsed since the date of termination of the member’s relevant employment</w:t>
      </w:r>
      <w:r w:rsidR="00F31366">
        <w:rPr>
          <w:rFonts w:ascii="Arial" w:eastAsia="Calibri" w:hAnsi="Arial" w:cs="Arial"/>
          <w:sz w:val="24"/>
          <w:szCs w:val="24"/>
          <w:lang w:val="en-IE"/>
        </w:rPr>
        <w:t>,</w:t>
      </w:r>
    </w:p>
    <w:p w14:paraId="28016A9B" w14:textId="09DCD042" w:rsidR="00B83FED" w:rsidRDefault="00CA56FB" w:rsidP="00CA56FB">
      <w:pPr>
        <w:pStyle w:val="NoSpacing"/>
        <w:numPr>
          <w:ilvl w:val="0"/>
          <w:numId w:val="31"/>
        </w:numPr>
        <w:jc w:val="both"/>
        <w:rPr>
          <w:rFonts w:ascii="Arial" w:eastAsia="Calibri" w:hAnsi="Arial" w:cs="Arial"/>
          <w:sz w:val="24"/>
          <w:szCs w:val="24"/>
          <w:lang w:val="en-IE"/>
        </w:rPr>
      </w:pPr>
      <w:r w:rsidRPr="00B83FED">
        <w:rPr>
          <w:rFonts w:ascii="Arial" w:eastAsia="Calibri" w:hAnsi="Arial" w:cs="Arial"/>
          <w:sz w:val="24"/>
          <w:szCs w:val="24"/>
          <w:lang w:val="en-IE"/>
        </w:rPr>
        <w:t>confirm that any transfer payment under article 3 of the Preservation Regulations would not be reduced in accordance with proviso (i) or (ii) of section 34(2) of the Act</w:t>
      </w:r>
    </w:p>
    <w:p w14:paraId="265FEC0B" w14:textId="0ABC5021" w:rsidR="00B83FED" w:rsidRDefault="00CA56FB" w:rsidP="00CA56FB">
      <w:pPr>
        <w:pStyle w:val="NoSpacing"/>
        <w:numPr>
          <w:ilvl w:val="0"/>
          <w:numId w:val="31"/>
        </w:numPr>
        <w:jc w:val="both"/>
        <w:rPr>
          <w:rFonts w:ascii="Arial" w:eastAsia="Calibri" w:hAnsi="Arial" w:cs="Arial"/>
          <w:sz w:val="24"/>
          <w:szCs w:val="24"/>
          <w:lang w:val="en-IE"/>
        </w:rPr>
      </w:pPr>
      <w:r w:rsidRPr="00B83FED">
        <w:rPr>
          <w:rFonts w:ascii="Arial" w:eastAsia="Calibri" w:hAnsi="Arial" w:cs="Arial"/>
          <w:sz w:val="24"/>
          <w:szCs w:val="24"/>
          <w:lang w:val="en-IE"/>
        </w:rPr>
        <w:t xml:space="preserve">confirm that the transfer payment relates to the whole of the preserved benefit (not just a portion of it such as only the additional voluntary contribution (AVC) </w:t>
      </w:r>
      <w:r w:rsidRPr="00B83FED">
        <w:rPr>
          <w:rFonts w:ascii="Arial" w:eastAsia="Calibri" w:hAnsi="Arial" w:cs="Arial"/>
          <w:sz w:val="24"/>
          <w:szCs w:val="24"/>
          <w:lang w:val="en-IE"/>
        </w:rPr>
        <w:lastRenderedPageBreak/>
        <w:t>policies)</w:t>
      </w:r>
      <w:r w:rsidR="00F31366">
        <w:rPr>
          <w:rFonts w:ascii="Arial" w:eastAsia="Calibri" w:hAnsi="Arial" w:cs="Arial"/>
          <w:sz w:val="24"/>
          <w:szCs w:val="24"/>
          <w:lang w:val="en-IE"/>
        </w:rPr>
        <w:t>,</w:t>
      </w:r>
    </w:p>
    <w:p w14:paraId="2655B04C" w14:textId="35467883" w:rsidR="00E56094" w:rsidRDefault="00CA56FB" w:rsidP="00CA56FB">
      <w:pPr>
        <w:pStyle w:val="NoSpacing"/>
        <w:numPr>
          <w:ilvl w:val="0"/>
          <w:numId w:val="31"/>
        </w:numPr>
        <w:jc w:val="both"/>
        <w:rPr>
          <w:rFonts w:ascii="Arial" w:eastAsia="Calibri" w:hAnsi="Arial" w:cs="Arial"/>
          <w:sz w:val="24"/>
          <w:szCs w:val="24"/>
          <w:lang w:val="en-IE"/>
        </w:rPr>
      </w:pPr>
      <w:r w:rsidRPr="00B83FED">
        <w:rPr>
          <w:rFonts w:ascii="Arial" w:eastAsia="Calibri" w:hAnsi="Arial" w:cs="Arial"/>
          <w:sz w:val="24"/>
          <w:szCs w:val="24"/>
          <w:lang w:val="en-IE"/>
        </w:rPr>
        <w:t>confirm that Directive 2014/50/EU and section 35(1A) of the Act does not apply in respect of their application i.e. none of the deferred members are an outgoing worker</w:t>
      </w:r>
      <w:r w:rsidR="00F31366">
        <w:rPr>
          <w:rFonts w:ascii="Arial" w:eastAsia="Calibri" w:hAnsi="Arial" w:cs="Arial"/>
          <w:sz w:val="24"/>
          <w:szCs w:val="24"/>
          <w:lang w:val="en-IE"/>
        </w:rPr>
        <w:t>,</w:t>
      </w:r>
    </w:p>
    <w:p w14:paraId="4ED619DE" w14:textId="2C48E6ED" w:rsidR="00E56094" w:rsidRDefault="00CA56FB" w:rsidP="00CA56FB">
      <w:pPr>
        <w:pStyle w:val="NoSpacing"/>
        <w:numPr>
          <w:ilvl w:val="0"/>
          <w:numId w:val="31"/>
        </w:numPr>
        <w:jc w:val="both"/>
        <w:rPr>
          <w:rFonts w:ascii="Arial" w:eastAsia="Calibri" w:hAnsi="Arial" w:cs="Arial"/>
          <w:sz w:val="24"/>
          <w:szCs w:val="24"/>
          <w:lang w:val="en-IE"/>
        </w:rPr>
      </w:pPr>
      <w:r w:rsidRPr="00E56094">
        <w:rPr>
          <w:rFonts w:ascii="Arial" w:eastAsia="Calibri" w:hAnsi="Arial" w:cs="Arial"/>
          <w:sz w:val="24"/>
          <w:szCs w:val="24"/>
          <w:lang w:val="en-IE"/>
        </w:rPr>
        <w:t>outline the options that the trustees considered for deferred members</w:t>
      </w:r>
      <w:r w:rsidR="00F31366">
        <w:rPr>
          <w:rFonts w:ascii="Arial" w:eastAsia="Calibri" w:hAnsi="Arial" w:cs="Arial"/>
          <w:sz w:val="24"/>
          <w:szCs w:val="24"/>
          <w:lang w:val="en-IE"/>
        </w:rPr>
        <w:t>,</w:t>
      </w:r>
    </w:p>
    <w:p w14:paraId="3332E0F9" w14:textId="5850C23E" w:rsidR="00E56094" w:rsidRDefault="00CA56FB" w:rsidP="00CA56FB">
      <w:pPr>
        <w:pStyle w:val="NoSpacing"/>
        <w:numPr>
          <w:ilvl w:val="0"/>
          <w:numId w:val="31"/>
        </w:numPr>
        <w:jc w:val="both"/>
        <w:rPr>
          <w:rFonts w:ascii="Arial" w:eastAsia="Calibri" w:hAnsi="Arial" w:cs="Arial"/>
          <w:sz w:val="24"/>
          <w:szCs w:val="24"/>
          <w:lang w:val="en-IE"/>
        </w:rPr>
      </w:pPr>
      <w:r w:rsidRPr="00E56094">
        <w:rPr>
          <w:rFonts w:ascii="Arial" w:eastAsia="Calibri" w:hAnsi="Arial" w:cs="Arial"/>
          <w:sz w:val="24"/>
          <w:szCs w:val="24"/>
          <w:lang w:val="en-IE"/>
        </w:rPr>
        <w:t>confirm to the Authority that they have already sought the consent of members to the proposed transfer and have given due consideration to any observations received from members concerning the trustees’ intention to apply to the Authority for a determination that would result in the member’s benefits being transferred out of the relevant scheme, notwithstanding their lack of consent</w:t>
      </w:r>
      <w:r w:rsidR="00F31366">
        <w:rPr>
          <w:rFonts w:ascii="Arial" w:eastAsia="Calibri" w:hAnsi="Arial" w:cs="Arial"/>
          <w:sz w:val="24"/>
          <w:szCs w:val="24"/>
          <w:lang w:val="en-IE"/>
        </w:rPr>
        <w:t>,</w:t>
      </w:r>
    </w:p>
    <w:p w14:paraId="6AED707C" w14:textId="6F906DEC" w:rsidR="00E56094" w:rsidRDefault="00CA56FB" w:rsidP="00CA56FB">
      <w:pPr>
        <w:pStyle w:val="NoSpacing"/>
        <w:numPr>
          <w:ilvl w:val="0"/>
          <w:numId w:val="31"/>
        </w:numPr>
        <w:jc w:val="both"/>
        <w:rPr>
          <w:rFonts w:ascii="Arial" w:eastAsia="Calibri" w:hAnsi="Arial" w:cs="Arial"/>
          <w:sz w:val="24"/>
          <w:szCs w:val="24"/>
          <w:lang w:val="en-IE"/>
        </w:rPr>
      </w:pPr>
      <w:r w:rsidRPr="00E56094">
        <w:rPr>
          <w:rFonts w:ascii="Arial" w:eastAsia="Calibri" w:hAnsi="Arial" w:cs="Arial"/>
          <w:sz w:val="24"/>
          <w:szCs w:val="24"/>
          <w:lang w:val="en-IE"/>
        </w:rPr>
        <w:t>demonstrate that the proposed transfer is in the best interests of members including by reference to the charges, investment options and retirement options associated with the alternative arrangement versus remaining in the scheme. Please note that the Authority is of the view that the best interests of members are generally not met where a deferred member is potentially financially worse off by way of the transfer</w:t>
      </w:r>
      <w:r w:rsidR="00F31366">
        <w:rPr>
          <w:rFonts w:ascii="Arial" w:eastAsia="Calibri" w:hAnsi="Arial" w:cs="Arial"/>
          <w:sz w:val="24"/>
          <w:szCs w:val="24"/>
          <w:lang w:val="en-IE"/>
        </w:rPr>
        <w:t>,</w:t>
      </w:r>
      <w:r w:rsidRPr="00E56094">
        <w:rPr>
          <w:rFonts w:ascii="Arial" w:eastAsia="Calibri" w:hAnsi="Arial" w:cs="Arial"/>
          <w:sz w:val="24"/>
          <w:szCs w:val="24"/>
          <w:lang w:val="en-IE"/>
        </w:rPr>
        <w:t xml:space="preserve"> and</w:t>
      </w:r>
    </w:p>
    <w:p w14:paraId="7147B943" w14:textId="44B6D9DC" w:rsidR="00CA56FB" w:rsidRDefault="00CA56FB" w:rsidP="00CA56FB">
      <w:pPr>
        <w:pStyle w:val="NoSpacing"/>
        <w:numPr>
          <w:ilvl w:val="0"/>
          <w:numId w:val="31"/>
        </w:numPr>
        <w:jc w:val="both"/>
        <w:rPr>
          <w:rFonts w:ascii="Arial" w:eastAsia="Calibri" w:hAnsi="Arial" w:cs="Arial"/>
          <w:sz w:val="24"/>
          <w:szCs w:val="24"/>
          <w:lang w:val="en-IE"/>
        </w:rPr>
      </w:pPr>
      <w:r w:rsidRPr="00E56094">
        <w:rPr>
          <w:rFonts w:ascii="Arial" w:eastAsia="Calibri" w:hAnsi="Arial" w:cs="Arial"/>
          <w:sz w:val="24"/>
          <w:szCs w:val="24"/>
          <w:lang w:val="en-IE"/>
        </w:rPr>
        <w:t xml:space="preserve">include a sample of the communication that will issue to members and outline the steps to be taken to contact members if the proposed transfer is approved. </w:t>
      </w:r>
    </w:p>
    <w:p w14:paraId="1715FDDF" w14:textId="77777777" w:rsidR="00E56094" w:rsidRDefault="00E56094" w:rsidP="00CA56FB">
      <w:pPr>
        <w:pStyle w:val="NoSpacing"/>
        <w:jc w:val="both"/>
        <w:rPr>
          <w:rFonts w:ascii="Arial" w:eastAsia="Calibri" w:hAnsi="Arial" w:cs="Arial"/>
          <w:sz w:val="24"/>
          <w:szCs w:val="24"/>
          <w:lang w:val="en-IE"/>
        </w:rPr>
      </w:pPr>
    </w:p>
    <w:p w14:paraId="3DEAB8B3" w14:textId="5D84477A" w:rsidR="00CA56FB" w:rsidRPr="00E56094" w:rsidRDefault="00CA56FB" w:rsidP="00CA56FB">
      <w:pPr>
        <w:pStyle w:val="NoSpacing"/>
        <w:numPr>
          <w:ilvl w:val="0"/>
          <w:numId w:val="28"/>
        </w:numPr>
        <w:jc w:val="both"/>
        <w:rPr>
          <w:rFonts w:ascii="Arial" w:eastAsia="Calibri" w:hAnsi="Arial" w:cs="Arial"/>
          <w:sz w:val="24"/>
          <w:szCs w:val="24"/>
          <w:lang w:val="en-IE"/>
        </w:rPr>
      </w:pPr>
      <w:r w:rsidRPr="00CA56FB">
        <w:rPr>
          <w:rFonts w:ascii="Arial" w:eastAsia="Calibri" w:hAnsi="Arial" w:cs="Arial"/>
          <w:sz w:val="24"/>
          <w:szCs w:val="24"/>
          <w:lang w:val="en-IE"/>
        </w:rPr>
        <w:t xml:space="preserve">The Authority will grant the application where it is satisfied that the trustees have </w:t>
      </w:r>
      <w:r w:rsidRPr="00E56094">
        <w:rPr>
          <w:rFonts w:ascii="Arial" w:eastAsia="Calibri" w:hAnsi="Arial" w:cs="Arial"/>
          <w:sz w:val="24"/>
          <w:szCs w:val="24"/>
          <w:lang w:val="en-IE"/>
        </w:rPr>
        <w:t>demonstrated that the transfer is in the best interests of the members. In cases where the Authority determines to grant an application, the trustees will be advised that:</w:t>
      </w:r>
    </w:p>
    <w:p w14:paraId="6E8470C1" w14:textId="77777777" w:rsidR="00E56094" w:rsidRDefault="00E56094" w:rsidP="00CA56FB">
      <w:pPr>
        <w:pStyle w:val="NoSpacing"/>
        <w:jc w:val="both"/>
        <w:rPr>
          <w:rFonts w:ascii="Arial" w:eastAsia="Calibri" w:hAnsi="Arial" w:cs="Arial"/>
          <w:sz w:val="24"/>
          <w:szCs w:val="24"/>
          <w:lang w:val="en-IE"/>
        </w:rPr>
      </w:pPr>
    </w:p>
    <w:p w14:paraId="291AEBF8" w14:textId="31C0515B" w:rsidR="00E56094" w:rsidRDefault="00CA56FB" w:rsidP="00CA56FB">
      <w:pPr>
        <w:pStyle w:val="NoSpacing"/>
        <w:numPr>
          <w:ilvl w:val="0"/>
          <w:numId w:val="32"/>
        </w:numPr>
        <w:jc w:val="both"/>
        <w:rPr>
          <w:rFonts w:ascii="Arial" w:eastAsia="Calibri" w:hAnsi="Arial" w:cs="Arial"/>
          <w:sz w:val="24"/>
          <w:szCs w:val="24"/>
          <w:lang w:val="en-IE"/>
        </w:rPr>
      </w:pPr>
      <w:r w:rsidRPr="00CA56FB">
        <w:rPr>
          <w:rFonts w:ascii="Arial" w:eastAsia="Calibri" w:hAnsi="Arial" w:cs="Arial"/>
          <w:sz w:val="24"/>
          <w:szCs w:val="24"/>
          <w:lang w:val="en-IE"/>
        </w:rPr>
        <w:t xml:space="preserve">the determination relates only to the making of a transfer payment from </w:t>
      </w:r>
      <w:r w:rsidRPr="00E56094">
        <w:rPr>
          <w:rFonts w:ascii="Arial" w:eastAsia="Calibri" w:hAnsi="Arial" w:cs="Arial"/>
          <w:sz w:val="24"/>
          <w:szCs w:val="24"/>
          <w:lang w:val="en-IE"/>
        </w:rPr>
        <w:t>the scheme in respect of the member’s statutory preserved benefit</w:t>
      </w:r>
      <w:r w:rsidR="00F31366">
        <w:rPr>
          <w:rFonts w:ascii="Arial" w:eastAsia="Calibri" w:hAnsi="Arial" w:cs="Arial"/>
          <w:sz w:val="24"/>
          <w:szCs w:val="24"/>
          <w:lang w:val="en-IE"/>
        </w:rPr>
        <w:t>,</w:t>
      </w:r>
    </w:p>
    <w:p w14:paraId="711D3A96" w14:textId="599635AB" w:rsid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the determination does not relieve the trustees from their duties as trustees, under the rules of the scheme or generally</w:t>
      </w:r>
      <w:r w:rsidR="00F31366">
        <w:rPr>
          <w:rFonts w:ascii="Arial" w:eastAsia="Calibri" w:hAnsi="Arial" w:cs="Arial"/>
          <w:sz w:val="24"/>
          <w:szCs w:val="24"/>
          <w:lang w:val="en-IE"/>
        </w:rPr>
        <w:t>,</w:t>
      </w:r>
    </w:p>
    <w:p w14:paraId="102CF044" w14:textId="7984EF3F" w:rsid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in particular, the determination does not authorise the trustees to make a transfer payment without the member’s consent where this would constitute a breach of the rules of the scheme or a breach of the trustees’ general duty to carry out the scheme in the interests of the beneficiaries</w:t>
      </w:r>
      <w:r w:rsidR="00F31366">
        <w:rPr>
          <w:rFonts w:ascii="Arial" w:eastAsia="Calibri" w:hAnsi="Arial" w:cs="Arial"/>
          <w:sz w:val="24"/>
          <w:szCs w:val="24"/>
          <w:lang w:val="en-IE"/>
        </w:rPr>
        <w:t>,</w:t>
      </w:r>
    </w:p>
    <w:p w14:paraId="6CD1ADB5" w14:textId="23B3906B" w:rsid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the determination does not extend to the approval or selection by the Authority of the insurance policy or contract to which it is intended the transfer payment will be made</w:t>
      </w:r>
      <w:r w:rsidR="00F31366">
        <w:rPr>
          <w:rFonts w:ascii="Arial" w:eastAsia="Calibri" w:hAnsi="Arial" w:cs="Arial"/>
          <w:sz w:val="24"/>
          <w:szCs w:val="24"/>
          <w:lang w:val="en-IE"/>
        </w:rPr>
        <w:t>,</w:t>
      </w:r>
    </w:p>
    <w:p w14:paraId="3E217432" w14:textId="0B4C5BBC" w:rsid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under article 3(4)(b) of the Preservation Regulations, there must be no outstanding request from members for a transfer payment to another scheme or to an approved policy or contract of assurance of the member’s choice at the time the transfer is made</w:t>
      </w:r>
      <w:r w:rsidR="00F31366">
        <w:rPr>
          <w:rFonts w:ascii="Arial" w:eastAsia="Calibri" w:hAnsi="Arial" w:cs="Arial"/>
          <w:sz w:val="24"/>
          <w:szCs w:val="24"/>
          <w:lang w:val="en-IE"/>
        </w:rPr>
        <w:t>,</w:t>
      </w:r>
    </w:p>
    <w:p w14:paraId="62D451C5" w14:textId="03DBA541" w:rsid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under article 3(4)(c) of the Preservation Regulations, the trustees cannot make the transfer if the transfer payment would be reduced in accordance with proviso (i) or (ii) of section 34(2) of the Act</w:t>
      </w:r>
      <w:r w:rsidR="00F31366">
        <w:rPr>
          <w:rFonts w:ascii="Arial" w:eastAsia="Calibri" w:hAnsi="Arial" w:cs="Arial"/>
          <w:sz w:val="24"/>
          <w:szCs w:val="24"/>
          <w:lang w:val="en-IE"/>
        </w:rPr>
        <w:t>,</w:t>
      </w:r>
    </w:p>
    <w:p w14:paraId="477A1C77" w14:textId="124E5D83" w:rsidR="00E56094" w:rsidRPr="007F13C6" w:rsidRDefault="00CA56FB" w:rsidP="007F13C6">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under article 3(3) of the Preservation Regulations, a transfer payment in accordance with section 35 of the Act is not effective until the trustees have notified the member concerned of the undertaking or undertakings with whom the approved policy or contract of assurance has been effected</w:t>
      </w:r>
      <w:r w:rsidR="00F31366">
        <w:rPr>
          <w:rFonts w:ascii="Arial" w:eastAsia="Calibri" w:hAnsi="Arial" w:cs="Arial"/>
          <w:sz w:val="24"/>
          <w:szCs w:val="24"/>
          <w:lang w:val="en-IE"/>
        </w:rPr>
        <w:t>,</w:t>
      </w:r>
      <w:r w:rsidR="007F13C6">
        <w:rPr>
          <w:rFonts w:ascii="Arial" w:eastAsia="Calibri" w:hAnsi="Arial" w:cs="Arial"/>
          <w:sz w:val="24"/>
          <w:szCs w:val="24"/>
          <w:lang w:val="en-IE"/>
        </w:rPr>
        <w:t xml:space="preserve"> </w:t>
      </w:r>
      <w:r w:rsidRPr="007F13C6">
        <w:rPr>
          <w:rFonts w:ascii="Arial" w:eastAsia="Calibri" w:hAnsi="Arial" w:cs="Arial"/>
          <w:sz w:val="24"/>
          <w:szCs w:val="24"/>
          <w:lang w:val="en-IE"/>
        </w:rPr>
        <w:t>and</w:t>
      </w:r>
    </w:p>
    <w:p w14:paraId="55AA36D7" w14:textId="1AA043EB" w:rsidR="00FA6ACD" w:rsidRPr="00E56094" w:rsidRDefault="00CA56FB" w:rsidP="00CA56FB">
      <w:pPr>
        <w:pStyle w:val="NoSpacing"/>
        <w:numPr>
          <w:ilvl w:val="0"/>
          <w:numId w:val="32"/>
        </w:numPr>
        <w:jc w:val="both"/>
        <w:rPr>
          <w:rFonts w:ascii="Arial" w:eastAsia="Calibri" w:hAnsi="Arial" w:cs="Arial"/>
          <w:sz w:val="24"/>
          <w:szCs w:val="24"/>
          <w:lang w:val="en-IE"/>
        </w:rPr>
      </w:pPr>
      <w:r w:rsidRPr="00E56094">
        <w:rPr>
          <w:rFonts w:ascii="Arial" w:eastAsia="Calibri" w:hAnsi="Arial" w:cs="Arial"/>
          <w:sz w:val="24"/>
          <w:szCs w:val="24"/>
          <w:lang w:val="en-IE"/>
        </w:rPr>
        <w:t xml:space="preserve">under section 35(1A) of the Act, the trustees of a scheme cannot make a transfer without consent if it relates to an outgoing worker. A transfer can </w:t>
      </w:r>
      <w:r w:rsidRPr="00E56094">
        <w:rPr>
          <w:rFonts w:ascii="Arial" w:eastAsia="Calibri" w:hAnsi="Arial" w:cs="Arial"/>
          <w:sz w:val="24"/>
          <w:szCs w:val="24"/>
        </w:rPr>
        <w:t xml:space="preserve">only </w:t>
      </w:r>
      <w:r w:rsidRPr="00E56094">
        <w:rPr>
          <w:rFonts w:ascii="Arial" w:eastAsia="Calibri" w:hAnsi="Arial" w:cs="Arial"/>
          <w:sz w:val="24"/>
          <w:szCs w:val="24"/>
        </w:rPr>
        <w:lastRenderedPageBreak/>
        <w:t>be effected if such a member has provided consent in writing.</w:t>
      </w:r>
    </w:p>
    <w:sectPr w:rsidR="00FA6ACD" w:rsidRPr="00E56094" w:rsidSect="00E40FD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C294" w14:textId="77777777" w:rsidR="009F4BBC" w:rsidRDefault="009F4BBC" w:rsidP="00846802">
      <w:pPr>
        <w:spacing w:before="0" w:after="0" w:line="240" w:lineRule="auto"/>
      </w:pPr>
      <w:r>
        <w:separator/>
      </w:r>
    </w:p>
  </w:endnote>
  <w:endnote w:type="continuationSeparator" w:id="0">
    <w:p w14:paraId="6B6819A9" w14:textId="77777777" w:rsidR="009F4BBC" w:rsidRDefault="009F4BBC" w:rsidP="008468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342228"/>
      <w:docPartObj>
        <w:docPartGallery w:val="Page Numbers (Bottom of Page)"/>
        <w:docPartUnique/>
      </w:docPartObj>
    </w:sdtPr>
    <w:sdtEndPr/>
    <w:sdtContent>
      <w:sdt>
        <w:sdtPr>
          <w:id w:val="1728636285"/>
          <w:docPartObj>
            <w:docPartGallery w:val="Page Numbers (Top of Page)"/>
            <w:docPartUnique/>
          </w:docPartObj>
        </w:sdtPr>
        <w:sdtEndPr/>
        <w:sdtContent>
          <w:p w14:paraId="2856CB2D" w14:textId="77777777" w:rsidR="00730038" w:rsidRDefault="002D5A29">
            <w:pPr>
              <w:pStyle w:val="Footer"/>
              <w:jc w:val="center"/>
              <w:rPr>
                <w:rFonts w:ascii="Arial" w:eastAsia="Calibri" w:hAnsi="Arial" w:cs="Arial"/>
                <w:sz w:val="20"/>
                <w:szCs w:val="20"/>
              </w:rPr>
            </w:pPr>
            <w:r w:rsidRPr="00972A7A">
              <w:rPr>
                <w:rFonts w:ascii="Arial" w:hAnsi="Arial" w:cs="Arial"/>
                <w:sz w:val="20"/>
                <w:szCs w:val="20"/>
                <w:lang w:val="en-GB"/>
              </w:rPr>
              <w:t xml:space="preserve">Page </w:t>
            </w:r>
            <w:r w:rsidRPr="00972A7A">
              <w:rPr>
                <w:rFonts w:ascii="Arial" w:hAnsi="Arial" w:cs="Arial"/>
                <w:b/>
                <w:bCs/>
                <w:sz w:val="20"/>
                <w:szCs w:val="20"/>
              </w:rPr>
              <w:fldChar w:fldCharType="begin"/>
            </w:r>
            <w:r w:rsidRPr="00972A7A">
              <w:rPr>
                <w:rFonts w:ascii="Arial" w:hAnsi="Arial" w:cs="Arial"/>
                <w:b/>
                <w:bCs/>
                <w:sz w:val="20"/>
                <w:szCs w:val="20"/>
              </w:rPr>
              <w:instrText>PAGE</w:instrText>
            </w:r>
            <w:r w:rsidRPr="00972A7A">
              <w:rPr>
                <w:rFonts w:ascii="Arial" w:hAnsi="Arial" w:cs="Arial"/>
                <w:b/>
                <w:bCs/>
                <w:sz w:val="20"/>
                <w:szCs w:val="20"/>
              </w:rPr>
              <w:fldChar w:fldCharType="separate"/>
            </w:r>
            <w:r w:rsidRPr="00972A7A">
              <w:rPr>
                <w:rFonts w:ascii="Arial" w:hAnsi="Arial" w:cs="Arial"/>
                <w:b/>
                <w:bCs/>
                <w:sz w:val="20"/>
                <w:szCs w:val="20"/>
                <w:lang w:val="en-GB"/>
              </w:rPr>
              <w:t>2</w:t>
            </w:r>
            <w:r w:rsidRPr="00972A7A">
              <w:rPr>
                <w:rFonts w:ascii="Arial" w:hAnsi="Arial" w:cs="Arial"/>
                <w:b/>
                <w:bCs/>
                <w:sz w:val="20"/>
                <w:szCs w:val="20"/>
              </w:rPr>
              <w:fldChar w:fldCharType="end"/>
            </w:r>
            <w:r w:rsidRPr="00972A7A">
              <w:rPr>
                <w:rFonts w:ascii="Arial" w:hAnsi="Arial" w:cs="Arial"/>
                <w:sz w:val="20"/>
                <w:szCs w:val="20"/>
                <w:lang w:val="en-GB"/>
              </w:rPr>
              <w:t xml:space="preserve"> of </w:t>
            </w:r>
            <w:r w:rsidRPr="00972A7A">
              <w:rPr>
                <w:rFonts w:ascii="Arial" w:hAnsi="Arial" w:cs="Arial"/>
                <w:b/>
                <w:bCs/>
                <w:sz w:val="20"/>
                <w:szCs w:val="20"/>
              </w:rPr>
              <w:fldChar w:fldCharType="begin"/>
            </w:r>
            <w:r w:rsidRPr="00972A7A">
              <w:rPr>
                <w:rFonts w:ascii="Arial" w:hAnsi="Arial" w:cs="Arial"/>
                <w:b/>
                <w:bCs/>
                <w:sz w:val="20"/>
                <w:szCs w:val="20"/>
              </w:rPr>
              <w:instrText>NUMPAGES</w:instrText>
            </w:r>
            <w:r w:rsidRPr="00972A7A">
              <w:rPr>
                <w:rFonts w:ascii="Arial" w:hAnsi="Arial" w:cs="Arial"/>
                <w:b/>
                <w:bCs/>
                <w:sz w:val="20"/>
                <w:szCs w:val="20"/>
              </w:rPr>
              <w:fldChar w:fldCharType="separate"/>
            </w:r>
            <w:r w:rsidRPr="00972A7A">
              <w:rPr>
                <w:rFonts w:ascii="Arial" w:hAnsi="Arial" w:cs="Arial"/>
                <w:b/>
                <w:bCs/>
                <w:sz w:val="20"/>
                <w:szCs w:val="20"/>
                <w:lang w:val="en-GB"/>
              </w:rPr>
              <w:t>2</w:t>
            </w:r>
            <w:r w:rsidRPr="00972A7A">
              <w:rPr>
                <w:rFonts w:ascii="Arial" w:hAnsi="Arial" w:cs="Arial"/>
                <w:b/>
                <w:bCs/>
                <w:sz w:val="20"/>
                <w:szCs w:val="20"/>
              </w:rPr>
              <w:fldChar w:fldCharType="end"/>
            </w:r>
            <w:r w:rsidR="00730038" w:rsidRPr="00730038">
              <w:rPr>
                <w:rFonts w:ascii="Arial" w:eastAsia="Calibri" w:hAnsi="Arial" w:cs="Arial"/>
                <w:sz w:val="20"/>
                <w:szCs w:val="20"/>
              </w:rPr>
              <w:t xml:space="preserve"> </w:t>
            </w:r>
          </w:p>
          <w:p w14:paraId="7B422354" w14:textId="12DEA617" w:rsidR="002D5A29" w:rsidRDefault="00730038">
            <w:pPr>
              <w:pStyle w:val="Footer"/>
              <w:jc w:val="center"/>
            </w:pPr>
            <w:r>
              <w:rPr>
                <w:rFonts w:ascii="Arial" w:eastAsia="Calibri" w:hAnsi="Arial" w:cs="Arial"/>
                <w:sz w:val="20"/>
                <w:szCs w:val="20"/>
              </w:rPr>
              <w:tab/>
            </w:r>
            <w:r>
              <w:rPr>
                <w:rFonts w:ascii="Arial" w:eastAsia="Calibri" w:hAnsi="Arial" w:cs="Arial"/>
                <w:sz w:val="20"/>
                <w:szCs w:val="20"/>
              </w:rPr>
              <w:tab/>
            </w:r>
            <w:r w:rsidRPr="002D5A29">
              <w:rPr>
                <w:rFonts w:ascii="Arial" w:eastAsia="Calibri" w:hAnsi="Arial" w:cs="Arial"/>
                <w:sz w:val="20"/>
                <w:szCs w:val="20"/>
              </w:rPr>
              <w:t>Last updated: December 2021</w:t>
            </w:r>
          </w:p>
        </w:sdtContent>
      </w:sdt>
    </w:sdtContent>
  </w:sdt>
  <w:p w14:paraId="3E2182DC" w14:textId="77777777" w:rsidR="00994CBE" w:rsidRPr="00972A7A" w:rsidRDefault="00994CBE" w:rsidP="00972A7A">
    <w:pPr>
      <w:pStyle w:val="Footer"/>
      <w:jc w:val="center"/>
      <w:rPr>
        <w:rFonts w:ascii="Arial" w:hAnsi="Arial" w:cs="Arial"/>
        <w:iCs/>
        <w:sz w:val="20"/>
        <w:szCs w:val="20"/>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266937"/>
      <w:docPartObj>
        <w:docPartGallery w:val="Page Numbers (Bottom of Page)"/>
        <w:docPartUnique/>
      </w:docPartObj>
    </w:sdtPr>
    <w:sdtEndPr/>
    <w:sdtContent>
      <w:sdt>
        <w:sdtPr>
          <w:id w:val="-491104358"/>
          <w:docPartObj>
            <w:docPartGallery w:val="Page Numbers (Top of Page)"/>
            <w:docPartUnique/>
          </w:docPartObj>
        </w:sdtPr>
        <w:sdtEndPr/>
        <w:sdtContent>
          <w:p w14:paraId="271228BF" w14:textId="2C636CD9" w:rsidR="006C1164" w:rsidRDefault="00471B84" w:rsidP="00471B84">
            <w:pPr>
              <w:pStyle w:val="Footer"/>
              <w:jc w:val="right"/>
            </w:pPr>
            <w:r w:rsidRPr="00471B84">
              <w:rPr>
                <w:rFonts w:ascii="Arial" w:hAnsi="Arial" w:cs="Arial"/>
                <w:sz w:val="20"/>
                <w:szCs w:val="20"/>
              </w:rPr>
              <w:t xml:space="preserve">Date last updated: </w:t>
            </w:r>
            <w:r w:rsidR="006F55F1">
              <w:rPr>
                <w:rFonts w:ascii="Arial" w:hAnsi="Arial" w:cs="Arial"/>
                <w:sz w:val="20"/>
                <w:szCs w:val="20"/>
              </w:rPr>
              <w:t xml:space="preserve">September </w:t>
            </w:r>
            <w:r w:rsidR="00A872F4">
              <w:rPr>
                <w:rFonts w:ascii="Arial" w:hAnsi="Arial" w:cs="Arial"/>
                <w:sz w:val="20"/>
                <w:szCs w:val="20"/>
              </w:rPr>
              <w:t>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35174"/>
      <w:docPartObj>
        <w:docPartGallery w:val="Page Numbers (Bottom of Page)"/>
        <w:docPartUnique/>
      </w:docPartObj>
    </w:sdtPr>
    <w:sdtEndPr/>
    <w:sdtContent>
      <w:sdt>
        <w:sdtPr>
          <w:id w:val="1954361277"/>
          <w:docPartObj>
            <w:docPartGallery w:val="Page Numbers (Top of Page)"/>
            <w:docPartUnique/>
          </w:docPartObj>
        </w:sdtPr>
        <w:sdtEndPr/>
        <w:sdtContent>
          <w:p w14:paraId="0CEDB629" w14:textId="7360D2C5" w:rsidR="006A671D" w:rsidRPr="006A671D" w:rsidRDefault="006A671D" w:rsidP="006A671D">
            <w:pPr>
              <w:pStyle w:val="Footer"/>
              <w:jc w:val="center"/>
              <w:rPr>
                <w:rFonts w:ascii="Arial" w:eastAsia="Calibri" w:hAnsi="Arial" w:cs="Arial"/>
                <w:sz w:val="20"/>
                <w:szCs w:val="20"/>
              </w:rPr>
            </w:pPr>
            <w:r w:rsidRPr="00972A7A">
              <w:rPr>
                <w:rFonts w:ascii="Arial" w:hAnsi="Arial" w:cs="Arial"/>
                <w:sz w:val="20"/>
                <w:szCs w:val="20"/>
                <w:lang w:val="en-GB"/>
              </w:rPr>
              <w:t xml:space="preserve">Page </w:t>
            </w:r>
            <w:r w:rsidRPr="00972A7A">
              <w:rPr>
                <w:rFonts w:ascii="Arial" w:hAnsi="Arial" w:cs="Arial"/>
                <w:b/>
                <w:bCs/>
                <w:sz w:val="20"/>
                <w:szCs w:val="20"/>
              </w:rPr>
              <w:fldChar w:fldCharType="begin"/>
            </w:r>
            <w:r w:rsidRPr="00972A7A">
              <w:rPr>
                <w:rFonts w:ascii="Arial" w:hAnsi="Arial" w:cs="Arial"/>
                <w:b/>
                <w:bCs/>
                <w:sz w:val="20"/>
                <w:szCs w:val="20"/>
              </w:rPr>
              <w:instrText>PAGE</w:instrText>
            </w:r>
            <w:r w:rsidRPr="00972A7A">
              <w:rPr>
                <w:rFonts w:ascii="Arial" w:hAnsi="Arial" w:cs="Arial"/>
                <w:b/>
                <w:bCs/>
                <w:sz w:val="20"/>
                <w:szCs w:val="20"/>
              </w:rPr>
              <w:fldChar w:fldCharType="separate"/>
            </w:r>
            <w:r w:rsidR="00E40FD0">
              <w:rPr>
                <w:rFonts w:ascii="Arial" w:hAnsi="Arial" w:cs="Arial"/>
                <w:b/>
                <w:bCs/>
                <w:noProof/>
                <w:sz w:val="20"/>
                <w:szCs w:val="20"/>
              </w:rPr>
              <w:t>13</w:t>
            </w:r>
            <w:r w:rsidRPr="00972A7A">
              <w:rPr>
                <w:rFonts w:ascii="Arial" w:hAnsi="Arial" w:cs="Arial"/>
                <w:b/>
                <w:bCs/>
                <w:sz w:val="20"/>
                <w:szCs w:val="20"/>
              </w:rPr>
              <w:fldChar w:fldCharType="end"/>
            </w:r>
            <w:r w:rsidRPr="00972A7A">
              <w:rPr>
                <w:rFonts w:ascii="Arial" w:hAnsi="Arial" w:cs="Arial"/>
                <w:sz w:val="20"/>
                <w:szCs w:val="20"/>
                <w:lang w:val="en-GB"/>
              </w:rPr>
              <w:t xml:space="preserve"> of </w:t>
            </w:r>
            <w:r w:rsidRPr="00972A7A">
              <w:rPr>
                <w:rFonts w:ascii="Arial" w:hAnsi="Arial" w:cs="Arial"/>
                <w:b/>
                <w:bCs/>
                <w:sz w:val="20"/>
                <w:szCs w:val="20"/>
              </w:rPr>
              <w:fldChar w:fldCharType="begin"/>
            </w:r>
            <w:r w:rsidRPr="00972A7A">
              <w:rPr>
                <w:rFonts w:ascii="Arial" w:hAnsi="Arial" w:cs="Arial"/>
                <w:b/>
                <w:bCs/>
                <w:sz w:val="20"/>
                <w:szCs w:val="20"/>
              </w:rPr>
              <w:instrText>NUMPAGES</w:instrText>
            </w:r>
            <w:r w:rsidRPr="00972A7A">
              <w:rPr>
                <w:rFonts w:ascii="Arial" w:hAnsi="Arial" w:cs="Arial"/>
                <w:b/>
                <w:bCs/>
                <w:sz w:val="20"/>
                <w:szCs w:val="20"/>
              </w:rPr>
              <w:fldChar w:fldCharType="separate"/>
            </w:r>
            <w:r w:rsidR="00E40FD0">
              <w:rPr>
                <w:rFonts w:ascii="Arial" w:hAnsi="Arial" w:cs="Arial"/>
                <w:b/>
                <w:bCs/>
                <w:noProof/>
                <w:sz w:val="20"/>
                <w:szCs w:val="20"/>
              </w:rPr>
              <w:t>13</w:t>
            </w:r>
            <w:r w:rsidRPr="00972A7A">
              <w:rPr>
                <w:rFonts w:ascii="Arial" w:hAnsi="Arial" w:cs="Arial"/>
                <w:b/>
                <w:bCs/>
                <w:sz w:val="20"/>
                <w:szCs w:val="20"/>
              </w:rPr>
              <w:fldChar w:fldCharType="end"/>
            </w:r>
            <w:r w:rsidRPr="00730038">
              <w:rPr>
                <w:rFonts w:ascii="Arial" w:eastAsia="Calibri" w:hAnsi="Arial" w:cs="Arial"/>
                <w:sz w:val="20"/>
                <w:szCs w:val="20"/>
              </w:rPr>
              <w:t xml:space="preserve"> </w:t>
            </w:r>
          </w:p>
        </w:sdtContent>
      </w:sdt>
    </w:sdtContent>
  </w:sdt>
  <w:p w14:paraId="1671F2C7" w14:textId="77777777" w:rsidR="006A671D" w:rsidRPr="00972A7A" w:rsidRDefault="006A671D" w:rsidP="00972A7A">
    <w:pPr>
      <w:pStyle w:val="Footer"/>
      <w:jc w:val="center"/>
      <w:rPr>
        <w:rFonts w:ascii="Arial" w:hAnsi="Arial" w:cs="Arial"/>
        <w:iCs/>
        <w:sz w:val="20"/>
        <w:szCs w:val="20"/>
        <w:lang w:val="en-I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074285"/>
      <w:docPartObj>
        <w:docPartGallery w:val="Page Numbers (Bottom of Page)"/>
        <w:docPartUnique/>
      </w:docPartObj>
    </w:sdtPr>
    <w:sdtEndPr/>
    <w:sdtContent>
      <w:sdt>
        <w:sdtPr>
          <w:id w:val="-113677606"/>
          <w:docPartObj>
            <w:docPartGallery w:val="Page Numbers (Top of Page)"/>
            <w:docPartUnique/>
          </w:docPartObj>
        </w:sdtPr>
        <w:sdtEndPr/>
        <w:sdtContent>
          <w:p w14:paraId="5C27E1CA" w14:textId="289E2D81" w:rsidR="003E24AB" w:rsidRDefault="003E24AB" w:rsidP="003E24AB">
            <w:pPr>
              <w:pStyle w:val="Footer"/>
              <w:jc w:val="center"/>
            </w:pPr>
            <w:r w:rsidRPr="003E24AB">
              <w:rPr>
                <w:rFonts w:ascii="Arial" w:hAnsi="Arial" w:cs="Arial"/>
                <w:sz w:val="20"/>
                <w:szCs w:val="20"/>
              </w:rPr>
              <w:t xml:space="preserve">Page </w:t>
            </w:r>
            <w:r w:rsidRPr="003E24AB">
              <w:rPr>
                <w:rFonts w:ascii="Arial" w:hAnsi="Arial" w:cs="Arial"/>
                <w:b/>
                <w:bCs/>
                <w:sz w:val="20"/>
                <w:szCs w:val="20"/>
              </w:rPr>
              <w:fldChar w:fldCharType="begin"/>
            </w:r>
            <w:r w:rsidRPr="003E24AB">
              <w:rPr>
                <w:rFonts w:ascii="Arial" w:hAnsi="Arial" w:cs="Arial"/>
                <w:b/>
                <w:bCs/>
                <w:sz w:val="20"/>
                <w:szCs w:val="20"/>
              </w:rPr>
              <w:instrText xml:space="preserve"> PAGE </w:instrText>
            </w:r>
            <w:r w:rsidRPr="003E24AB">
              <w:rPr>
                <w:rFonts w:ascii="Arial" w:hAnsi="Arial" w:cs="Arial"/>
                <w:b/>
                <w:bCs/>
                <w:sz w:val="20"/>
                <w:szCs w:val="20"/>
              </w:rPr>
              <w:fldChar w:fldCharType="separate"/>
            </w:r>
            <w:r w:rsidR="00E40FD0">
              <w:rPr>
                <w:rFonts w:ascii="Arial" w:hAnsi="Arial" w:cs="Arial"/>
                <w:b/>
                <w:bCs/>
                <w:noProof/>
                <w:sz w:val="20"/>
                <w:szCs w:val="20"/>
              </w:rPr>
              <w:t>10</w:t>
            </w:r>
            <w:r w:rsidRPr="003E24AB">
              <w:rPr>
                <w:rFonts w:ascii="Arial" w:hAnsi="Arial" w:cs="Arial"/>
                <w:b/>
                <w:bCs/>
                <w:sz w:val="20"/>
                <w:szCs w:val="20"/>
              </w:rPr>
              <w:fldChar w:fldCharType="end"/>
            </w:r>
            <w:r w:rsidRPr="003E24AB">
              <w:rPr>
                <w:rFonts w:ascii="Arial" w:hAnsi="Arial" w:cs="Arial"/>
                <w:sz w:val="20"/>
                <w:szCs w:val="20"/>
              </w:rPr>
              <w:t xml:space="preserve"> of </w:t>
            </w:r>
            <w:r w:rsidRPr="003E24AB">
              <w:rPr>
                <w:rFonts w:ascii="Arial" w:hAnsi="Arial" w:cs="Arial"/>
                <w:b/>
                <w:bCs/>
                <w:sz w:val="20"/>
                <w:szCs w:val="20"/>
              </w:rPr>
              <w:fldChar w:fldCharType="begin"/>
            </w:r>
            <w:r w:rsidRPr="003E24AB">
              <w:rPr>
                <w:rFonts w:ascii="Arial" w:hAnsi="Arial" w:cs="Arial"/>
                <w:b/>
                <w:bCs/>
                <w:sz w:val="20"/>
                <w:szCs w:val="20"/>
              </w:rPr>
              <w:instrText xml:space="preserve"> NUMPAGES  </w:instrText>
            </w:r>
            <w:r w:rsidRPr="003E24AB">
              <w:rPr>
                <w:rFonts w:ascii="Arial" w:hAnsi="Arial" w:cs="Arial"/>
                <w:b/>
                <w:bCs/>
                <w:sz w:val="20"/>
                <w:szCs w:val="20"/>
              </w:rPr>
              <w:fldChar w:fldCharType="separate"/>
            </w:r>
            <w:r w:rsidR="00E40FD0">
              <w:rPr>
                <w:rFonts w:ascii="Arial" w:hAnsi="Arial" w:cs="Arial"/>
                <w:b/>
                <w:bCs/>
                <w:noProof/>
                <w:sz w:val="20"/>
                <w:szCs w:val="20"/>
              </w:rPr>
              <w:t>13</w:t>
            </w:r>
            <w:r w:rsidRPr="003E24A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4BBF3" w14:textId="77777777" w:rsidR="009F4BBC" w:rsidRDefault="009F4BBC" w:rsidP="00846802">
      <w:pPr>
        <w:spacing w:before="0" w:after="0" w:line="240" w:lineRule="auto"/>
      </w:pPr>
      <w:r>
        <w:separator/>
      </w:r>
    </w:p>
  </w:footnote>
  <w:footnote w:type="continuationSeparator" w:id="0">
    <w:p w14:paraId="671CB015" w14:textId="77777777" w:rsidR="009F4BBC" w:rsidRDefault="009F4BBC" w:rsidP="00846802">
      <w:pPr>
        <w:spacing w:before="0" w:after="0" w:line="240" w:lineRule="auto"/>
      </w:pPr>
      <w:r>
        <w:continuationSeparator/>
      </w:r>
    </w:p>
  </w:footnote>
  <w:footnote w:id="1">
    <w:p w14:paraId="1E691788" w14:textId="4BAEF016" w:rsidR="00CA56FB" w:rsidRDefault="00CA56FB" w:rsidP="00F31366">
      <w:pPr>
        <w:pStyle w:val="FootnoteText"/>
        <w:jc w:val="both"/>
      </w:pPr>
      <w:bookmarkStart w:id="2" w:name="_Hlk173931976"/>
      <w:bookmarkStart w:id="3" w:name="_Hlk173931977"/>
      <w:bookmarkStart w:id="4" w:name="_Hlk173931978"/>
      <w:bookmarkStart w:id="5" w:name="_Hlk173931979"/>
      <w:bookmarkStart w:id="6" w:name="_Hlk173932159"/>
      <w:bookmarkStart w:id="7" w:name="_Hlk173932160"/>
      <w:bookmarkStart w:id="8" w:name="_Hlk173932161"/>
      <w:bookmarkStart w:id="9" w:name="_Hlk173932162"/>
      <w:r w:rsidRPr="00F31366">
        <w:rPr>
          <w:rStyle w:val="FootnoteReference"/>
          <w:rFonts w:ascii="Arial" w:hAnsi="Arial" w:cs="Arial"/>
        </w:rPr>
        <w:footnoteRef/>
      </w:r>
      <w:r w:rsidRPr="00F31366">
        <w:rPr>
          <w:rFonts w:ascii="Arial" w:hAnsi="Arial" w:cs="Arial"/>
        </w:rPr>
        <w:t xml:space="preserve"> </w:t>
      </w:r>
      <w:bookmarkStart w:id="10" w:name="_Hlk173931962"/>
      <w:bookmarkStart w:id="11" w:name="_Hlk173931963"/>
      <w:bookmarkStart w:id="12" w:name="_Hlk173931964"/>
      <w:bookmarkStart w:id="13" w:name="_Hlk173931965"/>
      <w:bookmarkStart w:id="14" w:name="_Hlk173931966"/>
      <w:bookmarkStart w:id="15" w:name="_Hlk173931967"/>
      <w:r w:rsidRPr="00F31366">
        <w:rPr>
          <w:rFonts w:ascii="Arial" w:eastAsia="Calibri" w:hAnsi="Arial" w:cs="Arial"/>
        </w:rPr>
        <w:t>Please</w:t>
      </w:r>
      <w:r w:rsidRPr="00CA56FB">
        <w:rPr>
          <w:rFonts w:ascii="Arial" w:eastAsia="Calibri" w:hAnsi="Arial" w:cs="Arial"/>
        </w:rPr>
        <w:t xml:space="preserve"> note that under section 34(7) of the Act a member will not be entitled to a transfer payment if payment of the member’s preserved benefit has commenced, or if the member has not exercised the entitlement to request a transfer within a period of 2 years (or such longer period as may be provided for by the scheme or determined by the trustees of the scheme) after the date of the termination of the relevant employment concerned.</w:t>
      </w:r>
      <w:bookmarkEnd w:id="2"/>
      <w:bookmarkEnd w:id="3"/>
      <w:bookmarkEnd w:id="4"/>
      <w:bookmarkEnd w:id="5"/>
      <w:bookmarkEnd w:id="6"/>
      <w:bookmarkEnd w:id="7"/>
      <w:bookmarkEnd w:id="8"/>
      <w:bookmarkEnd w:id="9"/>
      <w:bookmarkEnd w:id="10"/>
      <w:bookmarkEnd w:id="11"/>
      <w:bookmarkEnd w:id="12"/>
      <w:bookmarkEnd w:id="13"/>
      <w:bookmarkEnd w:id="14"/>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56D7" w14:textId="62E78885" w:rsidR="00994CBE" w:rsidRDefault="004414E2" w:rsidP="00994CBE">
    <w:pPr>
      <w:pStyle w:val="Header"/>
      <w:jc w:val="center"/>
    </w:pPr>
    <w:r>
      <w:rPr>
        <w:noProof/>
        <w:lang w:val="en-IE" w:eastAsia="en-IE"/>
      </w:rPr>
      <w:drawing>
        <wp:inline distT="0" distB="0" distL="0" distR="0" wp14:anchorId="32537A23" wp14:editId="47816DDA">
          <wp:extent cx="1619250" cy="542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p w14:paraId="0683A159" w14:textId="77777777" w:rsidR="00994CBE" w:rsidRDefault="00994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B611" w14:textId="5F9A924B" w:rsidR="00730038" w:rsidRDefault="004414E2" w:rsidP="00501B3A">
    <w:pPr>
      <w:pStyle w:val="Header"/>
      <w:jc w:val="center"/>
    </w:pPr>
    <w:r>
      <w:rPr>
        <w:noProof/>
        <w:lang w:val="en-IE" w:eastAsia="en-IE"/>
      </w:rPr>
      <w:drawing>
        <wp:inline distT="0" distB="0" distL="0" distR="0" wp14:anchorId="6423D0C2" wp14:editId="4D0C981D">
          <wp:extent cx="1619250" cy="542925"/>
          <wp:effectExtent l="0" t="0" r="0" b="9525"/>
          <wp:docPr id="15" name="Picture 1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p w14:paraId="47EB1E63" w14:textId="77777777" w:rsidR="00471B84" w:rsidRDefault="00471B84" w:rsidP="00501B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CB2"/>
    <w:multiLevelType w:val="hybridMultilevel"/>
    <w:tmpl w:val="0B1A3DDE"/>
    <w:lvl w:ilvl="0" w:tplc="E8F6D4C0">
      <w:start w:val="1"/>
      <w:numFmt w:val="decimal"/>
      <w:lvlText w:val="%1."/>
      <w:lvlJc w:val="left"/>
      <w:pPr>
        <w:tabs>
          <w:tab w:val="num" w:pos="1440"/>
        </w:tabs>
        <w:ind w:left="1440" w:hanging="720"/>
      </w:pPr>
      <w:rPr>
        <w:rFonts w:hint="default"/>
        <w:sz w:val="22"/>
        <w:szCs w:val="22"/>
      </w:rPr>
    </w:lvl>
    <w:lvl w:ilvl="1" w:tplc="64EC0DF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B2294"/>
    <w:multiLevelType w:val="hybridMultilevel"/>
    <w:tmpl w:val="9D4619A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 w15:restartNumberingAfterBreak="0">
    <w:nsid w:val="0E092E32"/>
    <w:multiLevelType w:val="hybridMultilevel"/>
    <w:tmpl w:val="0256F0E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E8539A8"/>
    <w:multiLevelType w:val="hybridMultilevel"/>
    <w:tmpl w:val="B3B0F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767E12"/>
    <w:multiLevelType w:val="hybridMultilevel"/>
    <w:tmpl w:val="8032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C8578F"/>
    <w:multiLevelType w:val="hybridMultilevel"/>
    <w:tmpl w:val="98322D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F2256A"/>
    <w:multiLevelType w:val="hybridMultilevel"/>
    <w:tmpl w:val="24901B2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7" w15:restartNumberingAfterBreak="0">
    <w:nsid w:val="1DE34403"/>
    <w:multiLevelType w:val="hybridMultilevel"/>
    <w:tmpl w:val="377AC84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1E7655A1"/>
    <w:multiLevelType w:val="hybridMultilevel"/>
    <w:tmpl w:val="78AAAB7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DC0914"/>
    <w:multiLevelType w:val="hybridMultilevel"/>
    <w:tmpl w:val="E830F9D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0" w15:restartNumberingAfterBreak="0">
    <w:nsid w:val="21A45B13"/>
    <w:multiLevelType w:val="hybridMultilevel"/>
    <w:tmpl w:val="44B65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820FF7"/>
    <w:multiLevelType w:val="hybridMultilevel"/>
    <w:tmpl w:val="4F12D40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24BD3211"/>
    <w:multiLevelType w:val="hybridMultilevel"/>
    <w:tmpl w:val="89585B4E"/>
    <w:lvl w:ilvl="0" w:tplc="18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3290722A"/>
    <w:multiLevelType w:val="hybridMultilevel"/>
    <w:tmpl w:val="9822C174"/>
    <w:lvl w:ilvl="0" w:tplc="18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33307C9E"/>
    <w:multiLevelType w:val="hybridMultilevel"/>
    <w:tmpl w:val="F9247424"/>
    <w:lvl w:ilvl="0" w:tplc="10087B7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4B517D"/>
    <w:multiLevelType w:val="hybridMultilevel"/>
    <w:tmpl w:val="CC4C2AE6"/>
    <w:lvl w:ilvl="0" w:tplc="083C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42B440BF"/>
    <w:multiLevelType w:val="hybridMultilevel"/>
    <w:tmpl w:val="5742176C"/>
    <w:lvl w:ilvl="0" w:tplc="85ACB6C8">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ED5098"/>
    <w:multiLevelType w:val="hybridMultilevel"/>
    <w:tmpl w:val="711CB122"/>
    <w:lvl w:ilvl="0" w:tplc="E4A06EE8">
      <w:start w:val="1"/>
      <w:numFmt w:val="bullet"/>
      <w:lvlText w:val=""/>
      <w:lvlJc w:val="left"/>
      <w:pPr>
        <w:ind w:left="720" w:hanging="360"/>
      </w:pPr>
      <w:rPr>
        <w:rFonts w:ascii="Symbol" w:hAnsi="Symbol" w:hint="default"/>
        <w:sz w:val="28"/>
        <w:szCs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DA5ED5"/>
    <w:multiLevelType w:val="hybridMultilevel"/>
    <w:tmpl w:val="D5104098"/>
    <w:lvl w:ilvl="0" w:tplc="18090017">
      <w:start w:val="1"/>
      <w:numFmt w:val="lowerLetter"/>
      <w:lvlText w:val="%1)"/>
      <w:lvlJc w:val="left"/>
      <w:pPr>
        <w:ind w:left="1077" w:hanging="360"/>
      </w:pPr>
      <w:rPr>
        <w:rFonts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9" w15:restartNumberingAfterBreak="0">
    <w:nsid w:val="506F7A77"/>
    <w:multiLevelType w:val="hybridMultilevel"/>
    <w:tmpl w:val="FD08B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DF2EC0"/>
    <w:multiLevelType w:val="hybridMultilevel"/>
    <w:tmpl w:val="4C4EBC7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E340B4"/>
    <w:multiLevelType w:val="hybridMultilevel"/>
    <w:tmpl w:val="F8242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DC45C7"/>
    <w:multiLevelType w:val="hybridMultilevel"/>
    <w:tmpl w:val="31CCAB0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FEE0B4E"/>
    <w:multiLevelType w:val="hybridMultilevel"/>
    <w:tmpl w:val="E48458FC"/>
    <w:lvl w:ilvl="0" w:tplc="18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4" w15:restartNumberingAfterBreak="0">
    <w:nsid w:val="60724715"/>
    <w:multiLevelType w:val="hybridMultilevel"/>
    <w:tmpl w:val="80DAA998"/>
    <w:lvl w:ilvl="0" w:tplc="083C0005">
      <w:start w:val="1"/>
      <w:numFmt w:val="bullet"/>
      <w:lvlText w:val=""/>
      <w:lvlJc w:val="left"/>
      <w:pPr>
        <w:ind w:left="1353" w:hanging="360"/>
      </w:pPr>
      <w:rPr>
        <w:rFonts w:ascii="Wingdings" w:hAnsi="Wingdings" w:hint="default"/>
      </w:rPr>
    </w:lvl>
    <w:lvl w:ilvl="1" w:tplc="18090003">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25" w15:restartNumberingAfterBreak="0">
    <w:nsid w:val="65A24FC1"/>
    <w:multiLevelType w:val="hybridMultilevel"/>
    <w:tmpl w:val="D6C2640E"/>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67795E37"/>
    <w:multiLevelType w:val="hybridMultilevel"/>
    <w:tmpl w:val="7FD45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B26FE7"/>
    <w:multiLevelType w:val="hybridMultilevel"/>
    <w:tmpl w:val="8FD2EB1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 w15:restartNumberingAfterBreak="0">
    <w:nsid w:val="6ECD0BAF"/>
    <w:multiLevelType w:val="hybridMultilevel"/>
    <w:tmpl w:val="B2143A6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9" w15:restartNumberingAfterBreak="0">
    <w:nsid w:val="743B4AE4"/>
    <w:multiLevelType w:val="hybridMultilevel"/>
    <w:tmpl w:val="7CCAA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7F67725"/>
    <w:multiLevelType w:val="hybridMultilevel"/>
    <w:tmpl w:val="87703F66"/>
    <w:lvl w:ilvl="0" w:tplc="18090001">
      <w:start w:val="1"/>
      <w:numFmt w:val="bullet"/>
      <w:lvlText w:val=""/>
      <w:lvlJc w:val="left"/>
      <w:pPr>
        <w:ind w:left="2892" w:hanging="360"/>
      </w:pPr>
      <w:rPr>
        <w:rFonts w:ascii="Symbol" w:hAnsi="Symbol" w:hint="default"/>
      </w:rPr>
    </w:lvl>
    <w:lvl w:ilvl="1" w:tplc="04090003" w:tentative="1">
      <w:start w:val="1"/>
      <w:numFmt w:val="bullet"/>
      <w:lvlText w:val="o"/>
      <w:lvlJc w:val="left"/>
      <w:pPr>
        <w:ind w:left="3612" w:hanging="360"/>
      </w:pPr>
      <w:rPr>
        <w:rFonts w:ascii="Courier New" w:hAnsi="Courier New" w:cs="Courier New" w:hint="default"/>
      </w:rPr>
    </w:lvl>
    <w:lvl w:ilvl="2" w:tplc="04090005" w:tentative="1">
      <w:start w:val="1"/>
      <w:numFmt w:val="bullet"/>
      <w:lvlText w:val=""/>
      <w:lvlJc w:val="left"/>
      <w:pPr>
        <w:ind w:left="4332" w:hanging="360"/>
      </w:pPr>
      <w:rPr>
        <w:rFonts w:ascii="Wingdings" w:hAnsi="Wingdings" w:hint="default"/>
      </w:rPr>
    </w:lvl>
    <w:lvl w:ilvl="3" w:tplc="04090001" w:tentative="1">
      <w:start w:val="1"/>
      <w:numFmt w:val="bullet"/>
      <w:lvlText w:val=""/>
      <w:lvlJc w:val="left"/>
      <w:pPr>
        <w:ind w:left="5052" w:hanging="360"/>
      </w:pPr>
      <w:rPr>
        <w:rFonts w:ascii="Symbol" w:hAnsi="Symbol" w:hint="default"/>
      </w:rPr>
    </w:lvl>
    <w:lvl w:ilvl="4" w:tplc="04090003" w:tentative="1">
      <w:start w:val="1"/>
      <w:numFmt w:val="bullet"/>
      <w:lvlText w:val="o"/>
      <w:lvlJc w:val="left"/>
      <w:pPr>
        <w:ind w:left="5772" w:hanging="360"/>
      </w:pPr>
      <w:rPr>
        <w:rFonts w:ascii="Courier New" w:hAnsi="Courier New" w:cs="Courier New" w:hint="default"/>
      </w:rPr>
    </w:lvl>
    <w:lvl w:ilvl="5" w:tplc="04090005" w:tentative="1">
      <w:start w:val="1"/>
      <w:numFmt w:val="bullet"/>
      <w:lvlText w:val=""/>
      <w:lvlJc w:val="left"/>
      <w:pPr>
        <w:ind w:left="6492" w:hanging="360"/>
      </w:pPr>
      <w:rPr>
        <w:rFonts w:ascii="Wingdings" w:hAnsi="Wingdings" w:hint="default"/>
      </w:rPr>
    </w:lvl>
    <w:lvl w:ilvl="6" w:tplc="04090001" w:tentative="1">
      <w:start w:val="1"/>
      <w:numFmt w:val="bullet"/>
      <w:lvlText w:val=""/>
      <w:lvlJc w:val="left"/>
      <w:pPr>
        <w:ind w:left="7212" w:hanging="360"/>
      </w:pPr>
      <w:rPr>
        <w:rFonts w:ascii="Symbol" w:hAnsi="Symbol" w:hint="default"/>
      </w:rPr>
    </w:lvl>
    <w:lvl w:ilvl="7" w:tplc="04090003" w:tentative="1">
      <w:start w:val="1"/>
      <w:numFmt w:val="bullet"/>
      <w:lvlText w:val="o"/>
      <w:lvlJc w:val="left"/>
      <w:pPr>
        <w:ind w:left="7932" w:hanging="360"/>
      </w:pPr>
      <w:rPr>
        <w:rFonts w:ascii="Courier New" w:hAnsi="Courier New" w:cs="Courier New" w:hint="default"/>
      </w:rPr>
    </w:lvl>
    <w:lvl w:ilvl="8" w:tplc="04090005" w:tentative="1">
      <w:start w:val="1"/>
      <w:numFmt w:val="bullet"/>
      <w:lvlText w:val=""/>
      <w:lvlJc w:val="left"/>
      <w:pPr>
        <w:ind w:left="8652" w:hanging="360"/>
      </w:pPr>
      <w:rPr>
        <w:rFonts w:ascii="Wingdings" w:hAnsi="Wingdings" w:hint="default"/>
      </w:rPr>
    </w:lvl>
  </w:abstractNum>
  <w:abstractNum w:abstractNumId="31" w15:restartNumberingAfterBreak="0">
    <w:nsid w:val="7DA456B4"/>
    <w:multiLevelType w:val="hybridMultilevel"/>
    <w:tmpl w:val="1060A63E"/>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40815894">
    <w:abstractNumId w:val="5"/>
  </w:num>
  <w:num w:numId="2" w16cid:durableId="579170516">
    <w:abstractNumId w:val="24"/>
  </w:num>
  <w:num w:numId="3" w16cid:durableId="1088574791">
    <w:abstractNumId w:val="0"/>
  </w:num>
  <w:num w:numId="4" w16cid:durableId="1086613116">
    <w:abstractNumId w:val="7"/>
  </w:num>
  <w:num w:numId="5" w16cid:durableId="969435675">
    <w:abstractNumId w:val="15"/>
  </w:num>
  <w:num w:numId="6" w16cid:durableId="421755740">
    <w:abstractNumId w:val="13"/>
  </w:num>
  <w:num w:numId="7" w16cid:durableId="1910919450">
    <w:abstractNumId w:val="30"/>
  </w:num>
  <w:num w:numId="8" w16cid:durableId="2129078651">
    <w:abstractNumId w:val="12"/>
  </w:num>
  <w:num w:numId="9" w16cid:durableId="803738563">
    <w:abstractNumId w:val="23"/>
  </w:num>
  <w:num w:numId="10" w16cid:durableId="289407977">
    <w:abstractNumId w:val="18"/>
  </w:num>
  <w:num w:numId="11" w16cid:durableId="70086448">
    <w:abstractNumId w:val="22"/>
  </w:num>
  <w:num w:numId="12" w16cid:durableId="884875252">
    <w:abstractNumId w:val="31"/>
  </w:num>
  <w:num w:numId="13" w16cid:durableId="1286541088">
    <w:abstractNumId w:val="8"/>
  </w:num>
  <w:num w:numId="14" w16cid:durableId="1305039452">
    <w:abstractNumId w:val="3"/>
  </w:num>
  <w:num w:numId="15" w16cid:durableId="1767846060">
    <w:abstractNumId w:val="17"/>
  </w:num>
  <w:num w:numId="16" w16cid:durableId="498933337">
    <w:abstractNumId w:val="20"/>
  </w:num>
  <w:num w:numId="17" w16cid:durableId="1782411734">
    <w:abstractNumId w:val="14"/>
  </w:num>
  <w:num w:numId="18" w16cid:durableId="1729913436">
    <w:abstractNumId w:val="16"/>
  </w:num>
  <w:num w:numId="19" w16cid:durableId="48966291">
    <w:abstractNumId w:val="21"/>
  </w:num>
  <w:num w:numId="20" w16cid:durableId="1800879983">
    <w:abstractNumId w:val="9"/>
  </w:num>
  <w:num w:numId="21" w16cid:durableId="2099860369">
    <w:abstractNumId w:val="25"/>
  </w:num>
  <w:num w:numId="22" w16cid:durableId="1888908943">
    <w:abstractNumId w:val="6"/>
  </w:num>
  <w:num w:numId="23" w16cid:durableId="1882940098">
    <w:abstractNumId w:val="1"/>
  </w:num>
  <w:num w:numId="24" w16cid:durableId="1067538313">
    <w:abstractNumId w:val="28"/>
  </w:num>
  <w:num w:numId="25" w16cid:durableId="1505365077">
    <w:abstractNumId w:val="27"/>
  </w:num>
  <w:num w:numId="26" w16cid:durableId="546255680">
    <w:abstractNumId w:val="11"/>
  </w:num>
  <w:num w:numId="27" w16cid:durableId="996423728">
    <w:abstractNumId w:val="29"/>
  </w:num>
  <w:num w:numId="28" w16cid:durableId="1606306016">
    <w:abstractNumId w:val="2"/>
  </w:num>
  <w:num w:numId="29" w16cid:durableId="1318336133">
    <w:abstractNumId w:val="19"/>
  </w:num>
  <w:num w:numId="30" w16cid:durableId="619845535">
    <w:abstractNumId w:val="26"/>
  </w:num>
  <w:num w:numId="31" w16cid:durableId="1464079454">
    <w:abstractNumId w:val="4"/>
  </w:num>
  <w:num w:numId="32" w16cid:durableId="652100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946"/>
    <w:rsid w:val="000016AC"/>
    <w:rsid w:val="00001E70"/>
    <w:rsid w:val="0000203F"/>
    <w:rsid w:val="00007683"/>
    <w:rsid w:val="0001281D"/>
    <w:rsid w:val="00012E85"/>
    <w:rsid w:val="00024311"/>
    <w:rsid w:val="00027ABA"/>
    <w:rsid w:val="00041ED1"/>
    <w:rsid w:val="00042B1D"/>
    <w:rsid w:val="00056662"/>
    <w:rsid w:val="00061364"/>
    <w:rsid w:val="00061557"/>
    <w:rsid w:val="0006637D"/>
    <w:rsid w:val="00067965"/>
    <w:rsid w:val="00090083"/>
    <w:rsid w:val="00090368"/>
    <w:rsid w:val="000B3222"/>
    <w:rsid w:val="000C04A9"/>
    <w:rsid w:val="000C06E1"/>
    <w:rsid w:val="000C3D01"/>
    <w:rsid w:val="000D2248"/>
    <w:rsid w:val="000D7E3A"/>
    <w:rsid w:val="000E1051"/>
    <w:rsid w:val="000F6682"/>
    <w:rsid w:val="00102210"/>
    <w:rsid w:val="00104685"/>
    <w:rsid w:val="0011475A"/>
    <w:rsid w:val="00115C0B"/>
    <w:rsid w:val="00127627"/>
    <w:rsid w:val="00136950"/>
    <w:rsid w:val="00153417"/>
    <w:rsid w:val="00160F04"/>
    <w:rsid w:val="001622DA"/>
    <w:rsid w:val="00170229"/>
    <w:rsid w:val="00184275"/>
    <w:rsid w:val="00184F21"/>
    <w:rsid w:val="0018713C"/>
    <w:rsid w:val="001907C6"/>
    <w:rsid w:val="00192381"/>
    <w:rsid w:val="001A2B8F"/>
    <w:rsid w:val="001A45B3"/>
    <w:rsid w:val="001A51F4"/>
    <w:rsid w:val="001B64B1"/>
    <w:rsid w:val="001B7916"/>
    <w:rsid w:val="001D6F0C"/>
    <w:rsid w:val="001E0C35"/>
    <w:rsid w:val="001E1DDB"/>
    <w:rsid w:val="001F37F3"/>
    <w:rsid w:val="00216B1F"/>
    <w:rsid w:val="00226AA0"/>
    <w:rsid w:val="0023060E"/>
    <w:rsid w:val="00230CDB"/>
    <w:rsid w:val="00234981"/>
    <w:rsid w:val="00242C16"/>
    <w:rsid w:val="00254C9C"/>
    <w:rsid w:val="00262B3A"/>
    <w:rsid w:val="00275409"/>
    <w:rsid w:val="0028232E"/>
    <w:rsid w:val="00283546"/>
    <w:rsid w:val="00286BDF"/>
    <w:rsid w:val="002933B2"/>
    <w:rsid w:val="002A728B"/>
    <w:rsid w:val="002C49D4"/>
    <w:rsid w:val="002D27E8"/>
    <w:rsid w:val="002D4B26"/>
    <w:rsid w:val="002D5A29"/>
    <w:rsid w:val="002E26B4"/>
    <w:rsid w:val="002E2DBD"/>
    <w:rsid w:val="002F08DD"/>
    <w:rsid w:val="002F2C29"/>
    <w:rsid w:val="00302EBA"/>
    <w:rsid w:val="003106E9"/>
    <w:rsid w:val="0031669D"/>
    <w:rsid w:val="0033016B"/>
    <w:rsid w:val="003317E0"/>
    <w:rsid w:val="0034164F"/>
    <w:rsid w:val="00347A55"/>
    <w:rsid w:val="00364230"/>
    <w:rsid w:val="00367B03"/>
    <w:rsid w:val="00373780"/>
    <w:rsid w:val="0037477A"/>
    <w:rsid w:val="003808C6"/>
    <w:rsid w:val="00384612"/>
    <w:rsid w:val="00384ED8"/>
    <w:rsid w:val="00395C1B"/>
    <w:rsid w:val="003A0DCB"/>
    <w:rsid w:val="003A3EC9"/>
    <w:rsid w:val="003B0C20"/>
    <w:rsid w:val="003B45A3"/>
    <w:rsid w:val="003B713C"/>
    <w:rsid w:val="003C33B5"/>
    <w:rsid w:val="003C47C9"/>
    <w:rsid w:val="003C5585"/>
    <w:rsid w:val="003D192E"/>
    <w:rsid w:val="003D1EBD"/>
    <w:rsid w:val="003D24A5"/>
    <w:rsid w:val="003E0F70"/>
    <w:rsid w:val="003E24AB"/>
    <w:rsid w:val="003E5085"/>
    <w:rsid w:val="003F7419"/>
    <w:rsid w:val="00427AD1"/>
    <w:rsid w:val="004414E2"/>
    <w:rsid w:val="004572A4"/>
    <w:rsid w:val="004602E9"/>
    <w:rsid w:val="00471B84"/>
    <w:rsid w:val="004764E4"/>
    <w:rsid w:val="004837D6"/>
    <w:rsid w:val="00497778"/>
    <w:rsid w:val="004B2F43"/>
    <w:rsid w:val="004B4A88"/>
    <w:rsid w:val="004C1FBA"/>
    <w:rsid w:val="004C4065"/>
    <w:rsid w:val="004C689C"/>
    <w:rsid w:val="004D440F"/>
    <w:rsid w:val="004D7D52"/>
    <w:rsid w:val="00501B3A"/>
    <w:rsid w:val="005065BB"/>
    <w:rsid w:val="005122B7"/>
    <w:rsid w:val="00512475"/>
    <w:rsid w:val="00512A3D"/>
    <w:rsid w:val="005265F7"/>
    <w:rsid w:val="00534C66"/>
    <w:rsid w:val="00535AC3"/>
    <w:rsid w:val="0053730F"/>
    <w:rsid w:val="0055179F"/>
    <w:rsid w:val="00552917"/>
    <w:rsid w:val="00556E77"/>
    <w:rsid w:val="00565A6B"/>
    <w:rsid w:val="005724BF"/>
    <w:rsid w:val="0058022C"/>
    <w:rsid w:val="00580559"/>
    <w:rsid w:val="0059471D"/>
    <w:rsid w:val="005A42B5"/>
    <w:rsid w:val="005A5520"/>
    <w:rsid w:val="005A602F"/>
    <w:rsid w:val="005A76B0"/>
    <w:rsid w:val="005B408E"/>
    <w:rsid w:val="005C7C2A"/>
    <w:rsid w:val="005D5503"/>
    <w:rsid w:val="005D7CB0"/>
    <w:rsid w:val="005E3879"/>
    <w:rsid w:val="005E7A35"/>
    <w:rsid w:val="00603855"/>
    <w:rsid w:val="006046FF"/>
    <w:rsid w:val="0060674B"/>
    <w:rsid w:val="006148E1"/>
    <w:rsid w:val="00617C9F"/>
    <w:rsid w:val="00622264"/>
    <w:rsid w:val="00622A19"/>
    <w:rsid w:val="006269EB"/>
    <w:rsid w:val="006329FA"/>
    <w:rsid w:val="0063375F"/>
    <w:rsid w:val="00633EA0"/>
    <w:rsid w:val="006422CC"/>
    <w:rsid w:val="006476C7"/>
    <w:rsid w:val="006632A0"/>
    <w:rsid w:val="00673FEE"/>
    <w:rsid w:val="006743E7"/>
    <w:rsid w:val="00680E1A"/>
    <w:rsid w:val="006A3DAA"/>
    <w:rsid w:val="006A5B7F"/>
    <w:rsid w:val="006A671D"/>
    <w:rsid w:val="006B7E0C"/>
    <w:rsid w:val="006C1164"/>
    <w:rsid w:val="006C4372"/>
    <w:rsid w:val="006C6A52"/>
    <w:rsid w:val="006D384C"/>
    <w:rsid w:val="006E63C9"/>
    <w:rsid w:val="006F55F1"/>
    <w:rsid w:val="00702DA6"/>
    <w:rsid w:val="007053D5"/>
    <w:rsid w:val="007073A0"/>
    <w:rsid w:val="0071625B"/>
    <w:rsid w:val="00730038"/>
    <w:rsid w:val="00743BA6"/>
    <w:rsid w:val="0074749E"/>
    <w:rsid w:val="00747C2F"/>
    <w:rsid w:val="00756E89"/>
    <w:rsid w:val="00767208"/>
    <w:rsid w:val="00777176"/>
    <w:rsid w:val="00782515"/>
    <w:rsid w:val="00791A2F"/>
    <w:rsid w:val="0079342D"/>
    <w:rsid w:val="00796B64"/>
    <w:rsid w:val="007A0760"/>
    <w:rsid w:val="007A3E8A"/>
    <w:rsid w:val="007A57DA"/>
    <w:rsid w:val="007B34FE"/>
    <w:rsid w:val="007C2762"/>
    <w:rsid w:val="007D7987"/>
    <w:rsid w:val="007E250A"/>
    <w:rsid w:val="007E39DD"/>
    <w:rsid w:val="007E60C7"/>
    <w:rsid w:val="007E7CF4"/>
    <w:rsid w:val="007F13C6"/>
    <w:rsid w:val="007F47DC"/>
    <w:rsid w:val="007F4B4C"/>
    <w:rsid w:val="007F65A4"/>
    <w:rsid w:val="008126EC"/>
    <w:rsid w:val="00832BBC"/>
    <w:rsid w:val="00836838"/>
    <w:rsid w:val="0084649D"/>
    <w:rsid w:val="00846802"/>
    <w:rsid w:val="00851A62"/>
    <w:rsid w:val="00857827"/>
    <w:rsid w:val="00870541"/>
    <w:rsid w:val="008721E3"/>
    <w:rsid w:val="008738F1"/>
    <w:rsid w:val="00875FC1"/>
    <w:rsid w:val="00876B99"/>
    <w:rsid w:val="0088544D"/>
    <w:rsid w:val="00892A52"/>
    <w:rsid w:val="008940CA"/>
    <w:rsid w:val="00894836"/>
    <w:rsid w:val="008A643A"/>
    <w:rsid w:val="008B016D"/>
    <w:rsid w:val="008B202B"/>
    <w:rsid w:val="008B7D98"/>
    <w:rsid w:val="008C1EEF"/>
    <w:rsid w:val="008D143E"/>
    <w:rsid w:val="008D6F67"/>
    <w:rsid w:val="008E06AF"/>
    <w:rsid w:val="008E62EA"/>
    <w:rsid w:val="008F5C31"/>
    <w:rsid w:val="00903990"/>
    <w:rsid w:val="009050FC"/>
    <w:rsid w:val="009104CB"/>
    <w:rsid w:val="00923946"/>
    <w:rsid w:val="00942B2A"/>
    <w:rsid w:val="00942C06"/>
    <w:rsid w:val="00945158"/>
    <w:rsid w:val="00947FDD"/>
    <w:rsid w:val="00952094"/>
    <w:rsid w:val="00972A7A"/>
    <w:rsid w:val="00976B07"/>
    <w:rsid w:val="00994CBE"/>
    <w:rsid w:val="009A61FD"/>
    <w:rsid w:val="009B0510"/>
    <w:rsid w:val="009B507E"/>
    <w:rsid w:val="009C3107"/>
    <w:rsid w:val="009C31F5"/>
    <w:rsid w:val="009F3AF6"/>
    <w:rsid w:val="009F4BBC"/>
    <w:rsid w:val="009F7946"/>
    <w:rsid w:val="00A026B0"/>
    <w:rsid w:val="00A2071A"/>
    <w:rsid w:val="00A37EDD"/>
    <w:rsid w:val="00A52CD6"/>
    <w:rsid w:val="00A60AF9"/>
    <w:rsid w:val="00A659AA"/>
    <w:rsid w:val="00A665E2"/>
    <w:rsid w:val="00A75901"/>
    <w:rsid w:val="00A83D06"/>
    <w:rsid w:val="00A86440"/>
    <w:rsid w:val="00A872F4"/>
    <w:rsid w:val="00A875F1"/>
    <w:rsid w:val="00A92457"/>
    <w:rsid w:val="00A92C43"/>
    <w:rsid w:val="00AC7466"/>
    <w:rsid w:val="00AE5F6F"/>
    <w:rsid w:val="00B035FF"/>
    <w:rsid w:val="00B05773"/>
    <w:rsid w:val="00B115E4"/>
    <w:rsid w:val="00B22E49"/>
    <w:rsid w:val="00B271BE"/>
    <w:rsid w:val="00B35487"/>
    <w:rsid w:val="00B4113F"/>
    <w:rsid w:val="00B52B1E"/>
    <w:rsid w:val="00B53243"/>
    <w:rsid w:val="00B54E34"/>
    <w:rsid w:val="00B6448A"/>
    <w:rsid w:val="00B65AB5"/>
    <w:rsid w:val="00B83FED"/>
    <w:rsid w:val="00B84FD7"/>
    <w:rsid w:val="00B87074"/>
    <w:rsid w:val="00BE5382"/>
    <w:rsid w:val="00BF39A4"/>
    <w:rsid w:val="00BF5845"/>
    <w:rsid w:val="00C04EFB"/>
    <w:rsid w:val="00C23EF2"/>
    <w:rsid w:val="00C2575C"/>
    <w:rsid w:val="00C261DA"/>
    <w:rsid w:val="00C26A77"/>
    <w:rsid w:val="00C35663"/>
    <w:rsid w:val="00C41AAC"/>
    <w:rsid w:val="00C460E9"/>
    <w:rsid w:val="00C4745B"/>
    <w:rsid w:val="00C517A7"/>
    <w:rsid w:val="00C5558B"/>
    <w:rsid w:val="00C57F29"/>
    <w:rsid w:val="00C64598"/>
    <w:rsid w:val="00C6656C"/>
    <w:rsid w:val="00C7237F"/>
    <w:rsid w:val="00C73AAF"/>
    <w:rsid w:val="00C73C74"/>
    <w:rsid w:val="00C74F54"/>
    <w:rsid w:val="00C761ED"/>
    <w:rsid w:val="00C81B5D"/>
    <w:rsid w:val="00C84084"/>
    <w:rsid w:val="00C922EE"/>
    <w:rsid w:val="00C95647"/>
    <w:rsid w:val="00CA3277"/>
    <w:rsid w:val="00CA3F98"/>
    <w:rsid w:val="00CA56FB"/>
    <w:rsid w:val="00CB323E"/>
    <w:rsid w:val="00CB6454"/>
    <w:rsid w:val="00CD09D2"/>
    <w:rsid w:val="00CD36AA"/>
    <w:rsid w:val="00CD49AA"/>
    <w:rsid w:val="00CD769D"/>
    <w:rsid w:val="00CE14C3"/>
    <w:rsid w:val="00CF2E4D"/>
    <w:rsid w:val="00CF69E3"/>
    <w:rsid w:val="00D03491"/>
    <w:rsid w:val="00D052ED"/>
    <w:rsid w:val="00D15457"/>
    <w:rsid w:val="00D23B06"/>
    <w:rsid w:val="00D31E6B"/>
    <w:rsid w:val="00D44DF2"/>
    <w:rsid w:val="00D45564"/>
    <w:rsid w:val="00D46C03"/>
    <w:rsid w:val="00D47444"/>
    <w:rsid w:val="00D600B8"/>
    <w:rsid w:val="00D72CEA"/>
    <w:rsid w:val="00D74AA2"/>
    <w:rsid w:val="00D7719C"/>
    <w:rsid w:val="00D9382B"/>
    <w:rsid w:val="00D95210"/>
    <w:rsid w:val="00DB1FF7"/>
    <w:rsid w:val="00DC1EF7"/>
    <w:rsid w:val="00DC77B7"/>
    <w:rsid w:val="00DC7E55"/>
    <w:rsid w:val="00DE232A"/>
    <w:rsid w:val="00DF6F7A"/>
    <w:rsid w:val="00E0111B"/>
    <w:rsid w:val="00E17AFE"/>
    <w:rsid w:val="00E21F0E"/>
    <w:rsid w:val="00E239A8"/>
    <w:rsid w:val="00E24EFE"/>
    <w:rsid w:val="00E32995"/>
    <w:rsid w:val="00E3488B"/>
    <w:rsid w:val="00E40FD0"/>
    <w:rsid w:val="00E42685"/>
    <w:rsid w:val="00E47697"/>
    <w:rsid w:val="00E55D33"/>
    <w:rsid w:val="00E56094"/>
    <w:rsid w:val="00E64E2B"/>
    <w:rsid w:val="00E76EA2"/>
    <w:rsid w:val="00E818D6"/>
    <w:rsid w:val="00E929F8"/>
    <w:rsid w:val="00EA486C"/>
    <w:rsid w:val="00EB112B"/>
    <w:rsid w:val="00EB4069"/>
    <w:rsid w:val="00ED186B"/>
    <w:rsid w:val="00EE5176"/>
    <w:rsid w:val="00EF016C"/>
    <w:rsid w:val="00EF1A7A"/>
    <w:rsid w:val="00EF4C73"/>
    <w:rsid w:val="00F109B1"/>
    <w:rsid w:val="00F11830"/>
    <w:rsid w:val="00F17B0A"/>
    <w:rsid w:val="00F24AED"/>
    <w:rsid w:val="00F262DA"/>
    <w:rsid w:val="00F31366"/>
    <w:rsid w:val="00F4318A"/>
    <w:rsid w:val="00F558FF"/>
    <w:rsid w:val="00F63F56"/>
    <w:rsid w:val="00F87ECD"/>
    <w:rsid w:val="00F91E1D"/>
    <w:rsid w:val="00F9207A"/>
    <w:rsid w:val="00F93AC4"/>
    <w:rsid w:val="00F95AC0"/>
    <w:rsid w:val="00F96069"/>
    <w:rsid w:val="00FA6ACD"/>
    <w:rsid w:val="00FB4316"/>
    <w:rsid w:val="00FB54F4"/>
    <w:rsid w:val="00FC73B6"/>
    <w:rsid w:val="00FD5DF6"/>
    <w:rsid w:val="00FE5208"/>
    <w:rsid w:val="00FE6E9F"/>
    <w:rsid w:val="00FF0A4D"/>
    <w:rsid w:val="00FF1D9B"/>
    <w:rsid w:val="00FF42B5"/>
    <w:rsid w:val="00FF64D0"/>
    <w:rsid w:val="00FF6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70A71"/>
  <w15:docId w15:val="{CE84088A-673E-4112-A7D1-0EB18027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66"/>
    <w:pPr>
      <w:spacing w:before="240" w:after="440"/>
    </w:pPr>
    <w:rPr>
      <w:lang w:val="en-IE"/>
    </w:rPr>
  </w:style>
  <w:style w:type="paragraph" w:styleId="Heading1">
    <w:name w:val="heading 1"/>
    <w:basedOn w:val="Normal"/>
    <w:next w:val="Normal"/>
    <w:link w:val="Heading1Char"/>
    <w:uiPriority w:val="9"/>
    <w:qFormat/>
    <w:rsid w:val="009C3107"/>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C3107"/>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semiHidden/>
    <w:unhideWhenUsed/>
    <w:qFormat/>
    <w:rsid w:val="009C3107"/>
    <w:pPr>
      <w:keepNext/>
      <w:keepLines/>
      <w:spacing w:before="200" w:after="0"/>
      <w:outlineLvl w:val="2"/>
    </w:pPr>
    <w:rPr>
      <w:rFonts w:ascii="Arial" w:eastAsiaTheme="majorEastAsia" w:hAnsi="Arial"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07"/>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C3107"/>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semiHidden/>
    <w:rsid w:val="009C3107"/>
    <w:rPr>
      <w:rFonts w:ascii="Arial" w:eastAsiaTheme="majorEastAsia" w:hAnsi="Arial" w:cstheme="majorBidi"/>
      <w:b/>
      <w:bCs/>
      <w:sz w:val="28"/>
    </w:rPr>
  </w:style>
  <w:style w:type="paragraph" w:styleId="ListParagraph">
    <w:name w:val="List Paragraph"/>
    <w:basedOn w:val="Normal"/>
    <w:uiPriority w:val="34"/>
    <w:qFormat/>
    <w:rsid w:val="009F7946"/>
    <w:pPr>
      <w:widowControl w:val="0"/>
      <w:spacing w:before="0" w:after="200"/>
      <w:ind w:left="720"/>
      <w:contextualSpacing/>
    </w:pPr>
    <w:rPr>
      <w:lang w:val="en-US"/>
    </w:rPr>
  </w:style>
  <w:style w:type="paragraph" w:styleId="Header">
    <w:name w:val="header"/>
    <w:basedOn w:val="Normal"/>
    <w:link w:val="HeaderChar"/>
    <w:uiPriority w:val="99"/>
    <w:unhideWhenUsed/>
    <w:rsid w:val="009F7946"/>
    <w:pPr>
      <w:widowControl w:val="0"/>
      <w:tabs>
        <w:tab w:val="center" w:pos="4513"/>
        <w:tab w:val="right" w:pos="9026"/>
      </w:tabs>
      <w:spacing w:before="0" w:after="0" w:line="240" w:lineRule="auto"/>
    </w:pPr>
    <w:rPr>
      <w:lang w:val="en-US"/>
    </w:rPr>
  </w:style>
  <w:style w:type="character" w:customStyle="1" w:styleId="HeaderChar">
    <w:name w:val="Header Char"/>
    <w:basedOn w:val="DefaultParagraphFont"/>
    <w:link w:val="Header"/>
    <w:uiPriority w:val="99"/>
    <w:rsid w:val="009F7946"/>
    <w:rPr>
      <w:lang w:val="en-US"/>
    </w:rPr>
  </w:style>
  <w:style w:type="paragraph" w:styleId="Footer">
    <w:name w:val="footer"/>
    <w:basedOn w:val="Normal"/>
    <w:link w:val="FooterChar"/>
    <w:uiPriority w:val="99"/>
    <w:unhideWhenUsed/>
    <w:rsid w:val="009F7946"/>
    <w:pPr>
      <w:widowControl w:val="0"/>
      <w:tabs>
        <w:tab w:val="center" w:pos="4513"/>
        <w:tab w:val="right" w:pos="9026"/>
      </w:tabs>
      <w:spacing w:before="0" w:after="0" w:line="240" w:lineRule="auto"/>
    </w:pPr>
    <w:rPr>
      <w:lang w:val="en-US"/>
    </w:rPr>
  </w:style>
  <w:style w:type="character" w:customStyle="1" w:styleId="FooterChar">
    <w:name w:val="Footer Char"/>
    <w:basedOn w:val="DefaultParagraphFont"/>
    <w:link w:val="Footer"/>
    <w:uiPriority w:val="99"/>
    <w:rsid w:val="009F7946"/>
    <w:rPr>
      <w:lang w:val="en-US"/>
    </w:rPr>
  </w:style>
  <w:style w:type="paragraph" w:styleId="NoSpacing">
    <w:name w:val="No Spacing"/>
    <w:uiPriority w:val="1"/>
    <w:qFormat/>
    <w:rsid w:val="009F7946"/>
    <w:pPr>
      <w:widowControl w:val="0"/>
      <w:spacing w:after="0" w:line="240" w:lineRule="auto"/>
    </w:pPr>
    <w:rPr>
      <w:lang w:val="en-US"/>
    </w:rPr>
  </w:style>
  <w:style w:type="character" w:styleId="Hyperlink">
    <w:name w:val="Hyperlink"/>
    <w:basedOn w:val="DefaultParagraphFont"/>
    <w:uiPriority w:val="99"/>
    <w:unhideWhenUsed/>
    <w:rsid w:val="009F7946"/>
    <w:rPr>
      <w:color w:val="0000FF" w:themeColor="hyperlink"/>
      <w:u w:val="single"/>
    </w:rPr>
  </w:style>
  <w:style w:type="paragraph" w:styleId="BalloonText">
    <w:name w:val="Balloon Text"/>
    <w:basedOn w:val="Normal"/>
    <w:link w:val="BalloonTextChar"/>
    <w:uiPriority w:val="99"/>
    <w:semiHidden/>
    <w:unhideWhenUsed/>
    <w:rsid w:val="009F794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946"/>
    <w:rPr>
      <w:rFonts w:ascii="Tahoma" w:hAnsi="Tahoma" w:cs="Tahoma"/>
      <w:sz w:val="16"/>
      <w:szCs w:val="16"/>
    </w:rPr>
  </w:style>
  <w:style w:type="character" w:styleId="CommentReference">
    <w:name w:val="annotation reference"/>
    <w:basedOn w:val="DefaultParagraphFont"/>
    <w:uiPriority w:val="99"/>
    <w:semiHidden/>
    <w:unhideWhenUsed/>
    <w:rsid w:val="006148E1"/>
    <w:rPr>
      <w:sz w:val="16"/>
      <w:szCs w:val="16"/>
    </w:rPr>
  </w:style>
  <w:style w:type="paragraph" w:styleId="CommentText">
    <w:name w:val="annotation text"/>
    <w:basedOn w:val="Normal"/>
    <w:link w:val="CommentTextChar"/>
    <w:uiPriority w:val="99"/>
    <w:unhideWhenUsed/>
    <w:rsid w:val="006148E1"/>
    <w:pPr>
      <w:spacing w:line="240" w:lineRule="auto"/>
    </w:pPr>
    <w:rPr>
      <w:sz w:val="20"/>
      <w:szCs w:val="20"/>
    </w:rPr>
  </w:style>
  <w:style w:type="character" w:customStyle="1" w:styleId="CommentTextChar">
    <w:name w:val="Comment Text Char"/>
    <w:basedOn w:val="DefaultParagraphFont"/>
    <w:link w:val="CommentText"/>
    <w:uiPriority w:val="99"/>
    <w:rsid w:val="006148E1"/>
    <w:rPr>
      <w:sz w:val="20"/>
      <w:szCs w:val="20"/>
    </w:rPr>
  </w:style>
  <w:style w:type="paragraph" w:styleId="CommentSubject">
    <w:name w:val="annotation subject"/>
    <w:basedOn w:val="CommentText"/>
    <w:next w:val="CommentText"/>
    <w:link w:val="CommentSubjectChar"/>
    <w:uiPriority w:val="99"/>
    <w:semiHidden/>
    <w:unhideWhenUsed/>
    <w:rsid w:val="006148E1"/>
    <w:rPr>
      <w:b/>
      <w:bCs/>
    </w:rPr>
  </w:style>
  <w:style w:type="character" w:customStyle="1" w:styleId="CommentSubjectChar">
    <w:name w:val="Comment Subject Char"/>
    <w:basedOn w:val="CommentTextChar"/>
    <w:link w:val="CommentSubject"/>
    <w:uiPriority w:val="99"/>
    <w:semiHidden/>
    <w:rsid w:val="006148E1"/>
    <w:rPr>
      <w:b/>
      <w:bCs/>
      <w:sz w:val="20"/>
      <w:szCs w:val="20"/>
    </w:rPr>
  </w:style>
  <w:style w:type="paragraph" w:styleId="Revision">
    <w:name w:val="Revision"/>
    <w:hidden/>
    <w:uiPriority w:val="99"/>
    <w:semiHidden/>
    <w:rsid w:val="00042B1D"/>
    <w:pPr>
      <w:spacing w:after="0" w:line="240" w:lineRule="auto"/>
    </w:pPr>
  </w:style>
  <w:style w:type="paragraph" w:customStyle="1" w:styleId="Default">
    <w:name w:val="Default"/>
    <w:rsid w:val="006E63C9"/>
    <w:pPr>
      <w:autoSpaceDE w:val="0"/>
      <w:autoSpaceDN w:val="0"/>
      <w:adjustRightInd w:val="0"/>
      <w:spacing w:after="0" w:line="240" w:lineRule="auto"/>
    </w:pPr>
    <w:rPr>
      <w:rFonts w:ascii="Arial" w:hAnsi="Arial" w:cs="Arial"/>
      <w:color w:val="000000"/>
      <w:sz w:val="24"/>
      <w:szCs w:val="24"/>
      <w:lang w:val="en-IE"/>
    </w:rPr>
  </w:style>
  <w:style w:type="character" w:styleId="PlaceholderText">
    <w:name w:val="Placeholder Text"/>
    <w:basedOn w:val="DefaultParagraphFont"/>
    <w:uiPriority w:val="99"/>
    <w:semiHidden/>
    <w:rsid w:val="002D5A29"/>
    <w:rPr>
      <w:color w:val="808080"/>
    </w:rPr>
  </w:style>
  <w:style w:type="table" w:styleId="TableGrid">
    <w:name w:val="Table Grid"/>
    <w:basedOn w:val="TableNormal"/>
    <w:uiPriority w:val="59"/>
    <w:rsid w:val="0044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2CD6"/>
    <w:rPr>
      <w:color w:val="605E5C"/>
      <w:shd w:val="clear" w:color="auto" w:fill="E1DFDD"/>
    </w:rPr>
  </w:style>
  <w:style w:type="character" w:styleId="FollowedHyperlink">
    <w:name w:val="FollowedHyperlink"/>
    <w:basedOn w:val="DefaultParagraphFont"/>
    <w:uiPriority w:val="99"/>
    <w:semiHidden/>
    <w:unhideWhenUsed/>
    <w:rsid w:val="003C47C9"/>
    <w:rPr>
      <w:color w:val="800080" w:themeColor="followedHyperlink"/>
      <w:u w:val="single"/>
    </w:rPr>
  </w:style>
  <w:style w:type="paragraph" w:styleId="FootnoteText">
    <w:name w:val="footnote text"/>
    <w:basedOn w:val="Normal"/>
    <w:link w:val="FootnoteTextChar"/>
    <w:uiPriority w:val="99"/>
    <w:semiHidden/>
    <w:unhideWhenUsed/>
    <w:rsid w:val="0023498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34981"/>
    <w:rPr>
      <w:sz w:val="20"/>
      <w:szCs w:val="20"/>
      <w:lang w:val="en-IE"/>
    </w:rPr>
  </w:style>
  <w:style w:type="character" w:styleId="FootnoteReference">
    <w:name w:val="footnote reference"/>
    <w:basedOn w:val="DefaultParagraphFont"/>
    <w:uiPriority w:val="99"/>
    <w:semiHidden/>
    <w:unhideWhenUsed/>
    <w:rsid w:val="00234981"/>
    <w:rPr>
      <w:vertAlign w:val="superscript"/>
    </w:rPr>
  </w:style>
  <w:style w:type="character" w:customStyle="1" w:styleId="UnresolvedMention2">
    <w:name w:val="Unresolved Mention2"/>
    <w:basedOn w:val="DefaultParagraphFont"/>
    <w:uiPriority w:val="99"/>
    <w:semiHidden/>
    <w:unhideWhenUsed/>
    <w:rsid w:val="0034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2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nsionsauthority.ie" TargetMode="External"/><Relationship Id="rId13" Type="http://schemas.openxmlformats.org/officeDocument/2006/relationships/hyperlink" Target="https://pensionsauthority.ie/news_press/news_press_archive/guidance_note_on_the_european_union_supplementary_pension_rights_regulations_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7C37-7915-4889-9576-AA89554F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Berkery</dc:creator>
  <cp:keywords/>
  <dc:description/>
  <cp:lastModifiedBy>Jenny Robinson (Pensions Authority)</cp:lastModifiedBy>
  <cp:revision>3</cp:revision>
  <cp:lastPrinted>2021-12-08T17:06:00Z</cp:lastPrinted>
  <dcterms:created xsi:type="dcterms:W3CDTF">2024-09-26T16:05:00Z</dcterms:created>
  <dcterms:modified xsi:type="dcterms:W3CDTF">2024-09-26T16:12:00Z</dcterms:modified>
</cp:coreProperties>
</file>